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0AE" w:rsidRDefault="00072224" w:rsidP="00072224">
      <w:pPr>
        <w:spacing w:line="276" w:lineRule="auto"/>
        <w:rPr>
          <w:rFonts w:ascii="Times New Roman" w:eastAsia="Times New Roman" w:hAnsi="Times New Roman" w:cs="Times New Roman"/>
          <w:b/>
        </w:rPr>
      </w:pPr>
      <w:bookmarkStart w:id="0" w:name="_GoBack"/>
      <w:bookmarkEnd w:id="0"/>
      <w:r>
        <w:rPr>
          <w:rFonts w:ascii="Times New Roman" w:eastAsia="Times New Roman" w:hAnsi="Times New Roman" w:cs="Times New Roman"/>
          <w:b/>
        </w:rPr>
        <w:t>COALITION OF AGGRIEVED CUSTOMERS OF MENZGOLD - CACM</w:t>
      </w:r>
    </w:p>
    <w:p w:rsidR="00A840AE" w:rsidRDefault="00A840AE">
      <w:pPr>
        <w:spacing w:line="276" w:lineRule="auto"/>
        <w:ind w:left="-360"/>
        <w:jc w:val="center"/>
        <w:rPr>
          <w:rFonts w:ascii="Times New Roman" w:eastAsia="Times New Roman" w:hAnsi="Times New Roman" w:cs="Times New Roman"/>
          <w:b/>
        </w:rPr>
      </w:pPr>
    </w:p>
    <w:p w:rsidR="00A840AE" w:rsidRDefault="00072224">
      <w:pPr>
        <w:spacing w:line="276" w:lineRule="auto"/>
        <w:ind w:left="-360"/>
        <w:jc w:val="center"/>
        <w:rPr>
          <w:rFonts w:ascii="Times New Roman" w:eastAsia="Times New Roman" w:hAnsi="Times New Roman" w:cs="Times New Roman"/>
          <w:b/>
        </w:rPr>
      </w:pPr>
      <w:r>
        <w:rPr>
          <w:rFonts w:ascii="Times New Roman" w:eastAsia="Times New Roman" w:hAnsi="Times New Roman" w:cs="Times New Roman"/>
          <w:b/>
        </w:rPr>
        <w:t>PRESS RELEASE</w:t>
      </w:r>
    </w:p>
    <w:p w:rsidR="00A840AE" w:rsidRDefault="00072224">
      <w:pPr>
        <w:spacing w:line="276" w:lineRule="auto"/>
        <w:ind w:left="-360"/>
        <w:jc w:val="center"/>
        <w:rPr>
          <w:rFonts w:ascii="Times New Roman" w:eastAsia="Times New Roman" w:hAnsi="Times New Roman" w:cs="Times New Roman"/>
        </w:rPr>
      </w:pPr>
      <w:r>
        <w:rPr>
          <w:rFonts w:ascii="Times New Roman" w:eastAsia="Times New Roman" w:hAnsi="Times New Roman" w:cs="Times New Roman"/>
        </w:rPr>
        <w:t>DATE: Monday 4</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FEBRUARY, 2019</w:t>
      </w:r>
    </w:p>
    <w:p w:rsidR="00A840AE" w:rsidRDefault="00A840AE">
      <w:pPr>
        <w:spacing w:line="276" w:lineRule="auto"/>
        <w:ind w:left="-360"/>
        <w:jc w:val="both"/>
        <w:rPr>
          <w:rFonts w:ascii="Times New Roman" w:eastAsia="Times New Roman" w:hAnsi="Times New Roman" w:cs="Times New Roman"/>
          <w:b/>
          <w:u w:val="single"/>
        </w:rPr>
      </w:pPr>
    </w:p>
    <w:p w:rsidR="00A840AE" w:rsidRDefault="00072224">
      <w:pPr>
        <w:spacing w:line="276" w:lineRule="auto"/>
        <w:ind w:left="-360"/>
        <w:jc w:val="center"/>
        <w:rPr>
          <w:rFonts w:ascii="Times New Roman" w:eastAsia="Times New Roman" w:hAnsi="Times New Roman" w:cs="Times New Roman"/>
          <w:b/>
          <w:u w:val="single"/>
        </w:rPr>
      </w:pPr>
      <w:r>
        <w:rPr>
          <w:rFonts w:ascii="Times New Roman" w:eastAsia="Times New Roman" w:hAnsi="Times New Roman" w:cs="Times New Roman"/>
          <w:b/>
          <w:u w:val="single"/>
        </w:rPr>
        <w:t>RE: CUSTOMERS POSITION AND DEMANDS ON MENZGOLD SAGA NOW</w:t>
      </w:r>
    </w:p>
    <w:p w:rsidR="00A840AE" w:rsidRDefault="00A840AE">
      <w:pPr>
        <w:spacing w:line="276" w:lineRule="auto"/>
        <w:ind w:left="-360"/>
        <w:jc w:val="both"/>
        <w:rPr>
          <w:rFonts w:ascii="Times New Roman" w:eastAsia="Times New Roman" w:hAnsi="Times New Roman" w:cs="Times New Roman"/>
          <w:b/>
        </w:rPr>
      </w:pPr>
    </w:p>
    <w:p w:rsidR="00A840AE" w:rsidRDefault="00072224">
      <w:pPr>
        <w:spacing w:line="276" w:lineRule="auto"/>
        <w:ind w:left="-36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Introduction</w:t>
      </w:r>
    </w:p>
    <w:p w:rsidR="00A840AE" w:rsidRDefault="00072224">
      <w:pPr>
        <w:spacing w:line="276"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Good Morning Ladies and Gentlemen of the media, and fellow aggrieved Customers of </w:t>
      </w:r>
      <w:proofErr w:type="spellStart"/>
      <w:r>
        <w:rPr>
          <w:rFonts w:ascii="Times New Roman" w:eastAsia="Times New Roman" w:hAnsi="Times New Roman" w:cs="Times New Roman"/>
        </w:rPr>
        <w:t>Menzgold</w:t>
      </w:r>
      <w:proofErr w:type="spellEnd"/>
      <w:r>
        <w:rPr>
          <w:rFonts w:ascii="Times New Roman" w:eastAsia="Times New Roman" w:hAnsi="Times New Roman" w:cs="Times New Roman"/>
        </w:rPr>
        <w:t xml:space="preserve">. We have converged this day to reiterate our demands for action to retrieve our locked up capital with </w:t>
      </w:r>
      <w:proofErr w:type="spellStart"/>
      <w:r>
        <w:rPr>
          <w:rFonts w:ascii="Times New Roman" w:eastAsia="Times New Roman" w:hAnsi="Times New Roman" w:cs="Times New Roman"/>
        </w:rPr>
        <w:t>MenzGold</w:t>
      </w:r>
      <w:proofErr w:type="spellEnd"/>
      <w:r>
        <w:rPr>
          <w:rFonts w:ascii="Times New Roman" w:eastAsia="Times New Roman" w:hAnsi="Times New Roman" w:cs="Times New Roman"/>
        </w:rPr>
        <w:t>. We commend the leadership of the Congress of Youth E</w:t>
      </w:r>
      <w:r>
        <w:rPr>
          <w:rFonts w:ascii="Times New Roman" w:eastAsia="Times New Roman" w:hAnsi="Times New Roman" w:cs="Times New Roman"/>
        </w:rPr>
        <w:t xml:space="preserve">conomic Empowerment Seekers (COYEES) for their unwavering stance in support of our struggle. Our sincere gratitude to Mr. Joseph </w:t>
      </w:r>
      <w:proofErr w:type="spellStart"/>
      <w:r>
        <w:rPr>
          <w:rFonts w:ascii="Times New Roman" w:eastAsia="Times New Roman" w:hAnsi="Times New Roman" w:cs="Times New Roman"/>
        </w:rPr>
        <w:t>Osei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Yeboah</w:t>
      </w:r>
      <w:proofErr w:type="spellEnd"/>
      <w:r>
        <w:rPr>
          <w:rFonts w:ascii="Times New Roman" w:eastAsia="Times New Roman" w:hAnsi="Times New Roman" w:cs="Times New Roman"/>
        </w:rPr>
        <w:t xml:space="preserve"> (JOY2020) who out of deep concern of our plight, took time to engage, assure, and encourage our membership in these</w:t>
      </w:r>
      <w:r>
        <w:rPr>
          <w:rFonts w:ascii="Times New Roman" w:eastAsia="Times New Roman" w:hAnsi="Times New Roman" w:cs="Times New Roman"/>
        </w:rPr>
        <w:t xml:space="preserve"> times of distress. We shall continue to deepen our collaboration towards ensuring that our concerns are adequately addressed. </w:t>
      </w:r>
    </w:p>
    <w:p w:rsidR="00A840AE" w:rsidRDefault="00A840AE">
      <w:pPr>
        <w:spacing w:line="276" w:lineRule="auto"/>
        <w:ind w:left="-360"/>
        <w:jc w:val="both"/>
        <w:rPr>
          <w:rFonts w:ascii="Times New Roman" w:eastAsia="Times New Roman" w:hAnsi="Times New Roman" w:cs="Times New Roman"/>
        </w:rPr>
      </w:pPr>
    </w:p>
    <w:p w:rsidR="00A840AE" w:rsidRDefault="00072224">
      <w:pPr>
        <w:spacing w:line="276" w:lineRule="auto"/>
        <w:ind w:left="-360"/>
        <w:jc w:val="both"/>
        <w:rPr>
          <w:rFonts w:ascii="Times New Roman" w:eastAsia="Times New Roman" w:hAnsi="Times New Roman" w:cs="Times New Roman"/>
        </w:rPr>
      </w:pPr>
      <w:r>
        <w:rPr>
          <w:rFonts w:ascii="Times New Roman" w:eastAsia="Times New Roman" w:hAnsi="Times New Roman" w:cs="Times New Roman"/>
        </w:rPr>
        <w:t>Friends from the media, we wish to draw the attention of the Ghanaian, and the relevant authorities to the issues outlined as f</w:t>
      </w:r>
      <w:r>
        <w:rPr>
          <w:rFonts w:ascii="Times New Roman" w:eastAsia="Times New Roman" w:hAnsi="Times New Roman" w:cs="Times New Roman"/>
        </w:rPr>
        <w:t>ollows for swift consideration and action</w:t>
      </w:r>
    </w:p>
    <w:p w:rsidR="00A840AE" w:rsidRDefault="00A840AE">
      <w:pPr>
        <w:spacing w:line="276" w:lineRule="auto"/>
        <w:ind w:left="-360"/>
        <w:jc w:val="both"/>
        <w:rPr>
          <w:rFonts w:ascii="Times New Roman" w:eastAsia="Times New Roman" w:hAnsi="Times New Roman" w:cs="Times New Roman"/>
        </w:rPr>
      </w:pPr>
    </w:p>
    <w:p w:rsidR="00A840AE" w:rsidRDefault="00072224">
      <w:pPr>
        <w:numPr>
          <w:ilvl w:val="0"/>
          <w:numId w:val="2"/>
        </w:numPr>
        <w:spacing w:line="276" w:lineRule="auto"/>
        <w:contextualSpacing/>
        <w:jc w:val="both"/>
        <w:rPr>
          <w:rFonts w:ascii="Times New Roman" w:eastAsia="Times New Roman" w:hAnsi="Times New Roman" w:cs="Times New Roman"/>
          <w:b/>
        </w:rPr>
      </w:pPr>
      <w:r>
        <w:rPr>
          <w:rFonts w:ascii="Times New Roman" w:eastAsia="Times New Roman" w:hAnsi="Times New Roman" w:cs="Times New Roman"/>
          <w:b/>
        </w:rPr>
        <w:t xml:space="preserve">Regulatory Inefficiency in the </w:t>
      </w:r>
      <w:proofErr w:type="spellStart"/>
      <w:r>
        <w:rPr>
          <w:rFonts w:ascii="Times New Roman" w:eastAsia="Times New Roman" w:hAnsi="Times New Roman" w:cs="Times New Roman"/>
          <w:b/>
        </w:rPr>
        <w:t>MenzGold</w:t>
      </w:r>
      <w:proofErr w:type="spellEnd"/>
      <w:r>
        <w:rPr>
          <w:rFonts w:ascii="Times New Roman" w:eastAsia="Times New Roman" w:hAnsi="Times New Roman" w:cs="Times New Roman"/>
          <w:b/>
        </w:rPr>
        <w:t xml:space="preserve"> Saga</w:t>
      </w:r>
    </w:p>
    <w:p w:rsidR="00A840AE" w:rsidRDefault="00072224">
      <w:pPr>
        <w:numPr>
          <w:ilvl w:val="0"/>
          <w:numId w:val="2"/>
        </w:numPr>
        <w:spacing w:line="276" w:lineRule="auto"/>
        <w:contextualSpacing/>
        <w:jc w:val="both"/>
        <w:rPr>
          <w:rFonts w:ascii="Times New Roman" w:eastAsia="Times New Roman" w:hAnsi="Times New Roman" w:cs="Times New Roman"/>
          <w:b/>
        </w:rPr>
      </w:pPr>
      <w:r>
        <w:rPr>
          <w:rFonts w:ascii="Times New Roman" w:eastAsia="Times New Roman" w:hAnsi="Times New Roman" w:cs="Times New Roman"/>
          <w:b/>
        </w:rPr>
        <w:t>Non-conformity of Statutory bodies of Standard Protocol</w:t>
      </w:r>
    </w:p>
    <w:p w:rsidR="00A840AE" w:rsidRDefault="00072224">
      <w:pPr>
        <w:numPr>
          <w:ilvl w:val="0"/>
          <w:numId w:val="2"/>
        </w:numPr>
        <w:spacing w:line="276" w:lineRule="auto"/>
        <w:contextualSpacing/>
        <w:jc w:val="both"/>
        <w:rPr>
          <w:rFonts w:ascii="Times New Roman" w:eastAsia="Times New Roman" w:hAnsi="Times New Roman" w:cs="Times New Roman"/>
          <w:b/>
        </w:rPr>
      </w:pPr>
      <w:r>
        <w:rPr>
          <w:rFonts w:ascii="Times New Roman" w:eastAsia="Times New Roman" w:hAnsi="Times New Roman" w:cs="Times New Roman"/>
          <w:b/>
        </w:rPr>
        <w:t>The Debate on the Use of Tax Payers Money for the full re-imbursement of lost investments</w:t>
      </w:r>
    </w:p>
    <w:p w:rsidR="00A840AE" w:rsidRDefault="00072224">
      <w:pPr>
        <w:numPr>
          <w:ilvl w:val="0"/>
          <w:numId w:val="2"/>
        </w:numPr>
        <w:spacing w:line="276" w:lineRule="auto"/>
        <w:contextualSpacing/>
        <w:jc w:val="both"/>
        <w:rPr>
          <w:rFonts w:ascii="Times New Roman" w:eastAsia="Times New Roman" w:hAnsi="Times New Roman" w:cs="Times New Roman"/>
          <w:b/>
        </w:rPr>
      </w:pPr>
      <w:r>
        <w:rPr>
          <w:rFonts w:ascii="Times New Roman" w:eastAsia="Times New Roman" w:hAnsi="Times New Roman" w:cs="Times New Roman"/>
          <w:b/>
        </w:rPr>
        <w:t>Arrest Warrant and Aft</w:t>
      </w:r>
      <w:r>
        <w:rPr>
          <w:rFonts w:ascii="Times New Roman" w:eastAsia="Times New Roman" w:hAnsi="Times New Roman" w:cs="Times New Roman"/>
          <w:b/>
        </w:rPr>
        <w:t>ermath</w:t>
      </w:r>
    </w:p>
    <w:p w:rsidR="00A840AE" w:rsidRDefault="00072224">
      <w:pPr>
        <w:numPr>
          <w:ilvl w:val="0"/>
          <w:numId w:val="2"/>
        </w:numPr>
        <w:spacing w:line="276" w:lineRule="auto"/>
        <w:contextualSpacing/>
        <w:jc w:val="both"/>
        <w:rPr>
          <w:rFonts w:ascii="Times New Roman" w:eastAsia="Times New Roman" w:hAnsi="Times New Roman" w:cs="Times New Roman"/>
          <w:b/>
        </w:rPr>
      </w:pPr>
      <w:r>
        <w:rPr>
          <w:rFonts w:ascii="Times New Roman" w:eastAsia="Times New Roman" w:hAnsi="Times New Roman" w:cs="Times New Roman"/>
          <w:b/>
        </w:rPr>
        <w:t>Our Demands for a holistic Approach</w:t>
      </w:r>
    </w:p>
    <w:p w:rsidR="00A840AE" w:rsidRDefault="00A840AE">
      <w:pPr>
        <w:spacing w:line="276" w:lineRule="auto"/>
        <w:jc w:val="both"/>
        <w:rPr>
          <w:rFonts w:ascii="Times New Roman" w:eastAsia="Times New Roman" w:hAnsi="Times New Roman" w:cs="Times New Roman"/>
        </w:rPr>
      </w:pPr>
    </w:p>
    <w:p w:rsidR="00A840AE" w:rsidRDefault="00A840AE">
      <w:pPr>
        <w:spacing w:line="276" w:lineRule="auto"/>
        <w:jc w:val="both"/>
        <w:rPr>
          <w:rFonts w:ascii="Times New Roman" w:eastAsia="Times New Roman" w:hAnsi="Times New Roman" w:cs="Times New Roman"/>
        </w:rPr>
      </w:pPr>
    </w:p>
    <w:p w:rsidR="00A840AE" w:rsidRDefault="00072224">
      <w:pPr>
        <w:numPr>
          <w:ilvl w:val="0"/>
          <w:numId w:val="2"/>
        </w:numPr>
        <w:spacing w:line="276"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Regulatory Inefficiency In The </w:t>
      </w:r>
      <w:proofErr w:type="spellStart"/>
      <w:r>
        <w:rPr>
          <w:rFonts w:ascii="Times New Roman" w:eastAsia="Times New Roman" w:hAnsi="Times New Roman" w:cs="Times New Roman"/>
          <w:b/>
          <w:sz w:val="28"/>
          <w:szCs w:val="28"/>
        </w:rPr>
        <w:t>Menzgold</w:t>
      </w:r>
      <w:proofErr w:type="spellEnd"/>
      <w:r>
        <w:rPr>
          <w:rFonts w:ascii="Times New Roman" w:eastAsia="Times New Roman" w:hAnsi="Times New Roman" w:cs="Times New Roman"/>
          <w:b/>
          <w:sz w:val="28"/>
          <w:szCs w:val="28"/>
        </w:rPr>
        <w:t xml:space="preserve"> Saga</w:t>
      </w:r>
    </w:p>
    <w:p w:rsidR="00A840AE" w:rsidRDefault="00072224">
      <w:pPr>
        <w:spacing w:line="276"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The government in its press release sought to relinquish all responsibility under the pretext that SEC and BOG did not regulate </w:t>
      </w:r>
      <w:proofErr w:type="spellStart"/>
      <w:r>
        <w:rPr>
          <w:rFonts w:ascii="Times New Roman" w:eastAsia="Times New Roman" w:hAnsi="Times New Roman" w:cs="Times New Roman"/>
        </w:rPr>
        <w:t>MenzGold</w:t>
      </w:r>
      <w:proofErr w:type="spellEnd"/>
      <w:r>
        <w:rPr>
          <w:rFonts w:ascii="Times New Roman" w:eastAsia="Times New Roman" w:hAnsi="Times New Roman" w:cs="Times New Roman"/>
        </w:rPr>
        <w:t xml:space="preserve"> and cannot be liable for any attendant misfortune. However, ensuing public debate on the legitimacy of </w:t>
      </w:r>
      <w:proofErr w:type="spellStart"/>
      <w:r>
        <w:rPr>
          <w:rFonts w:ascii="Times New Roman" w:eastAsia="Times New Roman" w:hAnsi="Times New Roman" w:cs="Times New Roman"/>
        </w:rPr>
        <w:t>MenzGold’s</w:t>
      </w:r>
      <w:proofErr w:type="spellEnd"/>
      <w:r>
        <w:rPr>
          <w:rFonts w:ascii="Times New Roman" w:eastAsia="Times New Roman" w:hAnsi="Times New Roman" w:cs="Times New Roman"/>
        </w:rPr>
        <w:t xml:space="preserve"> busin</w:t>
      </w:r>
      <w:r>
        <w:rPr>
          <w:rFonts w:ascii="Times New Roman" w:eastAsia="Times New Roman" w:hAnsi="Times New Roman" w:cs="Times New Roman"/>
        </w:rPr>
        <w:t xml:space="preserve">ess operations has affirmed the company’s persistent claims of not being subject to the regulation of BOG and SEC. In a televised show, a member of the parliamentary select committee on finance Dr. </w:t>
      </w:r>
      <w:proofErr w:type="spellStart"/>
      <w:r>
        <w:rPr>
          <w:rFonts w:ascii="Times New Roman" w:eastAsia="Times New Roman" w:hAnsi="Times New Roman" w:cs="Times New Roman"/>
        </w:rPr>
        <w:t>Kwadwo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Nuamah</w:t>
      </w:r>
      <w:proofErr w:type="spellEnd"/>
      <w:r>
        <w:rPr>
          <w:rFonts w:ascii="Times New Roman" w:eastAsia="Times New Roman" w:hAnsi="Times New Roman" w:cs="Times New Roman"/>
        </w:rPr>
        <w:t xml:space="preserve"> recounted instances where officials of BOG a</w:t>
      </w:r>
      <w:r>
        <w:rPr>
          <w:rFonts w:ascii="Times New Roman" w:eastAsia="Times New Roman" w:hAnsi="Times New Roman" w:cs="Times New Roman"/>
        </w:rPr>
        <w:t xml:space="preserve">nd SEC categorically stated that </w:t>
      </w:r>
      <w:proofErr w:type="spellStart"/>
      <w:r>
        <w:rPr>
          <w:rFonts w:ascii="Times New Roman" w:eastAsia="Times New Roman" w:hAnsi="Times New Roman" w:cs="Times New Roman"/>
        </w:rPr>
        <w:t>MenzGold’s</w:t>
      </w:r>
      <w:proofErr w:type="spellEnd"/>
      <w:r>
        <w:rPr>
          <w:rFonts w:ascii="Times New Roman" w:eastAsia="Times New Roman" w:hAnsi="Times New Roman" w:cs="Times New Roman"/>
        </w:rPr>
        <w:t xml:space="preserve"> operation fell outside their jurisdiction. If indeed </w:t>
      </w:r>
      <w:proofErr w:type="spellStart"/>
      <w:r>
        <w:rPr>
          <w:rFonts w:ascii="Times New Roman" w:eastAsia="Times New Roman" w:hAnsi="Times New Roman" w:cs="Times New Roman"/>
        </w:rPr>
        <w:t>MenzGold</w:t>
      </w:r>
      <w:proofErr w:type="spellEnd"/>
      <w:r>
        <w:rPr>
          <w:rFonts w:ascii="Times New Roman" w:eastAsia="Times New Roman" w:hAnsi="Times New Roman" w:cs="Times New Roman"/>
        </w:rPr>
        <w:t xml:space="preserve"> operated outside the arbitrage of BOG and SEC, what then warranted their persistent outcry over the company’s operations? This point is reaffirmed in </w:t>
      </w:r>
      <w:r>
        <w:rPr>
          <w:rFonts w:ascii="Times New Roman" w:eastAsia="Times New Roman" w:hAnsi="Times New Roman" w:cs="Times New Roman"/>
        </w:rPr>
        <w:t xml:space="preserve">Government’s statement which states that, </w:t>
      </w:r>
      <w:r>
        <w:rPr>
          <w:rFonts w:ascii="Times New Roman" w:eastAsia="Times New Roman" w:hAnsi="Times New Roman" w:cs="Times New Roman"/>
          <w:b/>
        </w:rPr>
        <w:t>“</w:t>
      </w:r>
      <w:proofErr w:type="spellStart"/>
      <w:r>
        <w:rPr>
          <w:rFonts w:ascii="Times New Roman" w:eastAsia="Times New Roman" w:hAnsi="Times New Roman" w:cs="Times New Roman"/>
          <w:b/>
        </w:rPr>
        <w:t>MenzGold</w:t>
      </w:r>
      <w:proofErr w:type="spellEnd"/>
      <w:r>
        <w:rPr>
          <w:rFonts w:ascii="Times New Roman" w:eastAsia="Times New Roman" w:hAnsi="Times New Roman" w:cs="Times New Roman"/>
          <w:b/>
        </w:rPr>
        <w:t xml:space="preserve"> operated as a trading company who’s operations fell outside the scope of the regulators intervention” </w:t>
      </w:r>
      <w:r>
        <w:rPr>
          <w:rFonts w:ascii="Times New Roman" w:eastAsia="Times New Roman" w:hAnsi="Times New Roman" w:cs="Times New Roman"/>
        </w:rPr>
        <w:t xml:space="preserve">How then does SEC justify its </w:t>
      </w:r>
      <w:r>
        <w:rPr>
          <w:rFonts w:ascii="Times New Roman" w:eastAsia="Times New Roman" w:hAnsi="Times New Roman" w:cs="Times New Roman"/>
        </w:rPr>
        <w:lastRenderedPageBreak/>
        <w:t xml:space="preserve">intervention in the operations of </w:t>
      </w:r>
      <w:proofErr w:type="spellStart"/>
      <w:r>
        <w:rPr>
          <w:rFonts w:ascii="Times New Roman" w:eastAsia="Times New Roman" w:hAnsi="Times New Roman" w:cs="Times New Roman"/>
        </w:rPr>
        <w:t>MenzGold</w:t>
      </w:r>
      <w:proofErr w:type="spellEnd"/>
      <w:r>
        <w:rPr>
          <w:rFonts w:ascii="Times New Roman" w:eastAsia="Times New Roman" w:hAnsi="Times New Roman" w:cs="Times New Roman"/>
        </w:rPr>
        <w:t>? In</w:t>
      </w:r>
      <w:r>
        <w:rPr>
          <w:rFonts w:ascii="Times New Roman" w:eastAsia="Times New Roman" w:hAnsi="Times New Roman" w:cs="Times New Roman"/>
          <w:b/>
        </w:rPr>
        <w:t xml:space="preserve"> </w:t>
      </w:r>
      <w:r>
        <w:rPr>
          <w:rFonts w:ascii="Times New Roman" w:eastAsia="Times New Roman" w:hAnsi="Times New Roman" w:cs="Times New Roman"/>
        </w:rPr>
        <w:t>the light of this and oth</w:t>
      </w:r>
      <w:r>
        <w:rPr>
          <w:rFonts w:ascii="Times New Roman" w:eastAsia="Times New Roman" w:hAnsi="Times New Roman" w:cs="Times New Roman"/>
        </w:rPr>
        <w:t xml:space="preserve">er emerging evidence, it is logical to conclude that </w:t>
      </w:r>
      <w:proofErr w:type="spellStart"/>
      <w:r>
        <w:rPr>
          <w:rFonts w:ascii="Times New Roman" w:eastAsia="Times New Roman" w:hAnsi="Times New Roman" w:cs="Times New Roman"/>
          <w:b/>
        </w:rPr>
        <w:t>MenzGold</w:t>
      </w:r>
      <w:proofErr w:type="spellEnd"/>
      <w:r>
        <w:rPr>
          <w:rFonts w:ascii="Times New Roman" w:eastAsia="Times New Roman" w:hAnsi="Times New Roman" w:cs="Times New Roman"/>
          <w:b/>
        </w:rPr>
        <w:t xml:space="preserve"> operated in the public domain</w:t>
      </w:r>
      <w:r>
        <w:rPr>
          <w:rFonts w:ascii="Times New Roman" w:eastAsia="Times New Roman" w:hAnsi="Times New Roman" w:cs="Times New Roman"/>
        </w:rPr>
        <w:t xml:space="preserve"> </w:t>
      </w:r>
      <w:r>
        <w:rPr>
          <w:rFonts w:ascii="Times New Roman" w:eastAsia="Times New Roman" w:hAnsi="Times New Roman" w:cs="Times New Roman"/>
          <w:b/>
        </w:rPr>
        <w:t>with the requisite business license from the registry general’s department and the minerals commission.</w:t>
      </w:r>
      <w:r>
        <w:rPr>
          <w:rFonts w:ascii="Times New Roman" w:eastAsia="Times New Roman" w:hAnsi="Times New Roman" w:cs="Times New Roman"/>
        </w:rPr>
        <w:t xml:space="preserve"> As a business entity operating legally with significant numb</w:t>
      </w:r>
      <w:r>
        <w:rPr>
          <w:rFonts w:ascii="Times New Roman" w:eastAsia="Times New Roman" w:hAnsi="Times New Roman" w:cs="Times New Roman"/>
        </w:rPr>
        <w:t xml:space="preserve">ers of employees in both the mother and affiliate companies, </w:t>
      </w:r>
      <w:proofErr w:type="spellStart"/>
      <w:r>
        <w:rPr>
          <w:rFonts w:ascii="Times New Roman" w:eastAsia="Times New Roman" w:hAnsi="Times New Roman" w:cs="Times New Roman"/>
        </w:rPr>
        <w:t>MenzGold</w:t>
      </w:r>
      <w:proofErr w:type="spellEnd"/>
      <w:r>
        <w:rPr>
          <w:rFonts w:ascii="Times New Roman" w:eastAsia="Times New Roman" w:hAnsi="Times New Roman" w:cs="Times New Roman"/>
        </w:rPr>
        <w:t xml:space="preserve"> was encumbered with statutory government taxes and levies for 5 long years, which affirmed its legitimacy in the minds of </w:t>
      </w:r>
      <w:proofErr w:type="spellStart"/>
      <w:r>
        <w:rPr>
          <w:rFonts w:ascii="Times New Roman" w:eastAsia="Times New Roman" w:hAnsi="Times New Roman" w:cs="Times New Roman"/>
        </w:rPr>
        <w:t>well meaning</w:t>
      </w:r>
      <w:proofErr w:type="spellEnd"/>
      <w:r>
        <w:rPr>
          <w:rFonts w:ascii="Times New Roman" w:eastAsia="Times New Roman" w:hAnsi="Times New Roman" w:cs="Times New Roman"/>
        </w:rPr>
        <w:t xml:space="preserve"> investors. It is therefore unfortunate that governm</w:t>
      </w:r>
      <w:r>
        <w:rPr>
          <w:rFonts w:ascii="Times New Roman" w:eastAsia="Times New Roman" w:hAnsi="Times New Roman" w:cs="Times New Roman"/>
        </w:rPr>
        <w:t xml:space="preserve">ent could attempt shirking its responsibility to thousands of Ghanaians whose investments are locked up with </w:t>
      </w:r>
      <w:proofErr w:type="spellStart"/>
      <w:r>
        <w:rPr>
          <w:rFonts w:ascii="Times New Roman" w:eastAsia="Times New Roman" w:hAnsi="Times New Roman" w:cs="Times New Roman"/>
        </w:rPr>
        <w:t>MenzGold</w:t>
      </w:r>
      <w:proofErr w:type="spellEnd"/>
      <w:r>
        <w:rPr>
          <w:rFonts w:ascii="Times New Roman" w:eastAsia="Times New Roman" w:hAnsi="Times New Roman" w:cs="Times New Roman"/>
        </w:rPr>
        <w:t xml:space="preserve"> over a case of clear regulatory overreach.</w:t>
      </w:r>
    </w:p>
    <w:p w:rsidR="00A840AE" w:rsidRDefault="00A840AE">
      <w:pPr>
        <w:spacing w:line="276" w:lineRule="auto"/>
        <w:ind w:left="-360"/>
        <w:jc w:val="both"/>
        <w:rPr>
          <w:rFonts w:ascii="Times New Roman" w:eastAsia="Times New Roman" w:hAnsi="Times New Roman" w:cs="Times New Roman"/>
          <w:b/>
        </w:rPr>
      </w:pPr>
    </w:p>
    <w:p w:rsidR="00A840AE" w:rsidRDefault="00072224">
      <w:pPr>
        <w:spacing w:line="276"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 Non-Conformity </w:t>
      </w:r>
      <w:proofErr w:type="gramStart"/>
      <w:r>
        <w:rPr>
          <w:rFonts w:ascii="Times New Roman" w:eastAsia="Times New Roman" w:hAnsi="Times New Roman" w:cs="Times New Roman"/>
          <w:b/>
          <w:sz w:val="28"/>
          <w:szCs w:val="28"/>
        </w:rPr>
        <w:t>Of</w:t>
      </w:r>
      <w:proofErr w:type="gramEnd"/>
      <w:r>
        <w:rPr>
          <w:rFonts w:ascii="Times New Roman" w:eastAsia="Times New Roman" w:hAnsi="Times New Roman" w:cs="Times New Roman"/>
          <w:b/>
          <w:sz w:val="28"/>
          <w:szCs w:val="28"/>
        </w:rPr>
        <w:t xml:space="preserve"> Statutory Bodies Of Standard Protocol</w:t>
      </w:r>
      <w:r>
        <w:rPr>
          <w:rFonts w:ascii="Times New Roman" w:eastAsia="Times New Roman" w:hAnsi="Times New Roman" w:cs="Times New Roman"/>
          <w:sz w:val="28"/>
          <w:szCs w:val="28"/>
        </w:rPr>
        <w:t xml:space="preserve"> </w:t>
      </w:r>
    </w:p>
    <w:p w:rsidR="00A840AE" w:rsidRDefault="00072224">
      <w:pPr>
        <w:spacing w:line="276" w:lineRule="auto"/>
        <w:ind w:left="-360"/>
        <w:jc w:val="both"/>
        <w:rPr>
          <w:rFonts w:ascii="Times New Roman" w:eastAsia="Times New Roman" w:hAnsi="Times New Roman" w:cs="Times New Roman"/>
        </w:rPr>
      </w:pPr>
      <w:r>
        <w:rPr>
          <w:rFonts w:ascii="Times New Roman" w:eastAsia="Times New Roman" w:hAnsi="Times New Roman" w:cs="Times New Roman"/>
        </w:rPr>
        <w:t>Secondly, Government encourages ag</w:t>
      </w:r>
      <w:r>
        <w:rPr>
          <w:rFonts w:ascii="Times New Roman" w:eastAsia="Times New Roman" w:hAnsi="Times New Roman" w:cs="Times New Roman"/>
        </w:rPr>
        <w:t xml:space="preserve">grieved traders to seek legal redress in the courts since both the SEC and BOG have no mandate whatsoever to interfere in the contractual obligations binding </w:t>
      </w:r>
      <w:proofErr w:type="spellStart"/>
      <w:r>
        <w:rPr>
          <w:rFonts w:ascii="Times New Roman" w:eastAsia="Times New Roman" w:hAnsi="Times New Roman" w:cs="Times New Roman"/>
        </w:rPr>
        <w:t>MenzGold</w:t>
      </w:r>
      <w:proofErr w:type="spellEnd"/>
      <w:r>
        <w:rPr>
          <w:rFonts w:ascii="Times New Roman" w:eastAsia="Times New Roman" w:hAnsi="Times New Roman" w:cs="Times New Roman"/>
        </w:rPr>
        <w:t xml:space="preserve"> and its clients. This stance is equally troubling since the current quagmire was not the </w:t>
      </w:r>
      <w:r>
        <w:rPr>
          <w:rFonts w:ascii="Times New Roman" w:eastAsia="Times New Roman" w:hAnsi="Times New Roman" w:cs="Times New Roman"/>
        </w:rPr>
        <w:t xml:space="preserve">result of </w:t>
      </w:r>
      <w:proofErr w:type="spellStart"/>
      <w:r>
        <w:rPr>
          <w:rFonts w:ascii="Times New Roman" w:eastAsia="Times New Roman" w:hAnsi="Times New Roman" w:cs="Times New Roman"/>
        </w:rPr>
        <w:t>MenzGold</w:t>
      </w:r>
      <w:proofErr w:type="spellEnd"/>
      <w:r>
        <w:rPr>
          <w:rFonts w:ascii="Times New Roman" w:eastAsia="Times New Roman" w:hAnsi="Times New Roman" w:cs="Times New Roman"/>
        </w:rPr>
        <w:t xml:space="preserve"> voluntarily reneging on its contractual obligation to clients. On the contrary, SEC directed the </w:t>
      </w:r>
      <w:proofErr w:type="spellStart"/>
      <w:r>
        <w:rPr>
          <w:rFonts w:ascii="Times New Roman" w:eastAsia="Times New Roman" w:hAnsi="Times New Roman" w:cs="Times New Roman"/>
        </w:rPr>
        <w:t>shut down</w:t>
      </w:r>
      <w:proofErr w:type="spellEnd"/>
      <w:r>
        <w:rPr>
          <w:rFonts w:ascii="Times New Roman" w:eastAsia="Times New Roman" w:hAnsi="Times New Roman" w:cs="Times New Roman"/>
        </w:rPr>
        <w:t xml:space="preserve"> of </w:t>
      </w:r>
      <w:proofErr w:type="spellStart"/>
      <w:r>
        <w:rPr>
          <w:rFonts w:ascii="Times New Roman" w:eastAsia="Times New Roman" w:hAnsi="Times New Roman" w:cs="Times New Roman"/>
        </w:rPr>
        <w:t>MenzGold’s</w:t>
      </w:r>
      <w:proofErr w:type="spellEnd"/>
      <w:r>
        <w:rPr>
          <w:rFonts w:ascii="Times New Roman" w:eastAsia="Times New Roman" w:hAnsi="Times New Roman" w:cs="Times New Roman"/>
        </w:rPr>
        <w:t xml:space="preserve"> central trading operation based on the belief that </w:t>
      </w:r>
      <w:proofErr w:type="spellStart"/>
      <w:r>
        <w:rPr>
          <w:rFonts w:ascii="Times New Roman" w:eastAsia="Times New Roman" w:hAnsi="Times New Roman" w:cs="Times New Roman"/>
        </w:rPr>
        <w:t>MenzGold</w:t>
      </w:r>
      <w:proofErr w:type="spellEnd"/>
      <w:r>
        <w:rPr>
          <w:rFonts w:ascii="Times New Roman" w:eastAsia="Times New Roman" w:hAnsi="Times New Roman" w:cs="Times New Roman"/>
        </w:rPr>
        <w:t xml:space="preserve"> was engaged in illegal deposit taking and secondary deri</w:t>
      </w:r>
      <w:r>
        <w:rPr>
          <w:rFonts w:ascii="Times New Roman" w:eastAsia="Times New Roman" w:hAnsi="Times New Roman" w:cs="Times New Roman"/>
        </w:rPr>
        <w:t xml:space="preserve">vative investment activities. It is standard protocol under the Securities Industry Act 929 section 123 Subsection 2, which states and I quote </w:t>
      </w:r>
    </w:p>
    <w:p w:rsidR="00A840AE" w:rsidRDefault="00A840AE">
      <w:pPr>
        <w:spacing w:line="276" w:lineRule="auto"/>
        <w:ind w:left="-360"/>
        <w:jc w:val="both"/>
        <w:rPr>
          <w:rFonts w:ascii="Times New Roman" w:eastAsia="Times New Roman" w:hAnsi="Times New Roman" w:cs="Times New Roman"/>
        </w:rPr>
      </w:pPr>
    </w:p>
    <w:p w:rsidR="00A840AE" w:rsidRDefault="00072224">
      <w:pPr>
        <w:spacing w:line="276" w:lineRule="auto"/>
        <w:ind w:left="-360"/>
        <w:jc w:val="both"/>
        <w:rPr>
          <w:rFonts w:ascii="Times New Roman" w:eastAsia="Times New Roman" w:hAnsi="Times New Roman" w:cs="Times New Roman"/>
          <w:b/>
        </w:rPr>
      </w:pPr>
      <w:r>
        <w:rPr>
          <w:rFonts w:ascii="Times New Roman" w:eastAsia="Times New Roman" w:hAnsi="Times New Roman" w:cs="Times New Roman"/>
          <w:b/>
        </w:rPr>
        <w:t xml:space="preserve">“Where the commission is satisfied that a person has obtained moneys without a </w:t>
      </w:r>
      <w:proofErr w:type="spellStart"/>
      <w:r>
        <w:rPr>
          <w:rFonts w:ascii="Times New Roman" w:eastAsia="Times New Roman" w:hAnsi="Times New Roman" w:cs="Times New Roman"/>
          <w:b/>
        </w:rPr>
        <w:t>licence</w:t>
      </w:r>
      <w:proofErr w:type="spellEnd"/>
      <w:r>
        <w:rPr>
          <w:rFonts w:ascii="Times New Roman" w:eastAsia="Times New Roman" w:hAnsi="Times New Roman" w:cs="Times New Roman"/>
          <w:b/>
        </w:rPr>
        <w:t xml:space="preserve"> or contrary to the terms of the </w:t>
      </w:r>
      <w:proofErr w:type="spellStart"/>
      <w:r>
        <w:rPr>
          <w:rFonts w:ascii="Times New Roman" w:eastAsia="Times New Roman" w:hAnsi="Times New Roman" w:cs="Times New Roman"/>
          <w:b/>
        </w:rPr>
        <w:t>licence</w:t>
      </w:r>
      <w:proofErr w:type="spellEnd"/>
      <w:r>
        <w:rPr>
          <w:rFonts w:ascii="Times New Roman" w:eastAsia="Times New Roman" w:hAnsi="Times New Roman" w:cs="Times New Roman"/>
          <w:b/>
        </w:rPr>
        <w:t xml:space="preserve"> of the person, the commission shall, in writing, instruct the person to</w:t>
      </w:r>
    </w:p>
    <w:p w:rsidR="00A840AE" w:rsidRDefault="00072224">
      <w:pPr>
        <w:spacing w:line="276"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 </w:t>
      </w:r>
    </w:p>
    <w:p w:rsidR="00A840AE" w:rsidRDefault="00072224">
      <w:pPr>
        <w:numPr>
          <w:ilvl w:val="0"/>
          <w:numId w:val="1"/>
        </w:numPr>
        <w:spacing w:line="276"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Repay all the moneys obtained and the profits accruing </w:t>
      </w:r>
      <w:r>
        <w:rPr>
          <w:rFonts w:ascii="Times New Roman" w:eastAsia="Times New Roman" w:hAnsi="Times New Roman" w:cs="Times New Roman"/>
        </w:rPr>
        <w:t>to the person</w:t>
      </w:r>
    </w:p>
    <w:p w:rsidR="00A840AE" w:rsidRDefault="00072224">
      <w:pPr>
        <w:numPr>
          <w:ilvl w:val="0"/>
          <w:numId w:val="1"/>
        </w:numPr>
        <w:spacing w:line="276" w:lineRule="auto"/>
        <w:contextualSpacing/>
        <w:jc w:val="both"/>
        <w:rPr>
          <w:rFonts w:ascii="Times New Roman" w:eastAsia="Times New Roman" w:hAnsi="Times New Roman" w:cs="Times New Roman"/>
        </w:rPr>
      </w:pPr>
      <w:r>
        <w:rPr>
          <w:rFonts w:ascii="Times New Roman" w:eastAsia="Times New Roman" w:hAnsi="Times New Roman" w:cs="Times New Roman"/>
        </w:rPr>
        <w:t>Return assets acquired as a result of the illegally obtained money or deposits; or</w:t>
      </w:r>
    </w:p>
    <w:p w:rsidR="00A840AE" w:rsidRDefault="00072224">
      <w:pPr>
        <w:numPr>
          <w:ilvl w:val="0"/>
          <w:numId w:val="1"/>
        </w:numPr>
        <w:spacing w:line="276" w:lineRule="auto"/>
        <w:contextualSpacing/>
        <w:jc w:val="both"/>
        <w:rPr>
          <w:rFonts w:ascii="Times New Roman" w:eastAsia="Times New Roman" w:hAnsi="Times New Roman" w:cs="Times New Roman"/>
        </w:rPr>
      </w:pPr>
      <w:r>
        <w:rPr>
          <w:rFonts w:ascii="Times New Roman" w:eastAsia="Times New Roman" w:hAnsi="Times New Roman" w:cs="Times New Roman"/>
        </w:rPr>
        <w:t>Pay any interest or other amounts, which may be owed by that person in respect of those moneys, to the respective persons from which those moneys were obtained</w:t>
      </w:r>
      <w:r>
        <w:rPr>
          <w:rFonts w:ascii="Times New Roman" w:eastAsia="Times New Roman" w:hAnsi="Times New Roman" w:cs="Times New Roman"/>
        </w:rPr>
        <w:t>.</w:t>
      </w:r>
    </w:p>
    <w:p w:rsidR="00A840AE" w:rsidRDefault="00A840AE">
      <w:pPr>
        <w:spacing w:line="276" w:lineRule="auto"/>
        <w:ind w:left="-360"/>
        <w:jc w:val="both"/>
        <w:rPr>
          <w:rFonts w:ascii="Times New Roman" w:eastAsia="Times New Roman" w:hAnsi="Times New Roman" w:cs="Times New Roman"/>
        </w:rPr>
      </w:pPr>
    </w:p>
    <w:p w:rsidR="00A840AE" w:rsidRDefault="00072224">
      <w:pPr>
        <w:spacing w:line="276" w:lineRule="auto"/>
        <w:ind w:left="-360"/>
        <w:jc w:val="both"/>
        <w:rPr>
          <w:rFonts w:ascii="Times New Roman" w:eastAsia="Times New Roman" w:hAnsi="Times New Roman" w:cs="Times New Roman"/>
        </w:rPr>
      </w:pPr>
      <w:r>
        <w:rPr>
          <w:rFonts w:ascii="Times New Roman" w:eastAsia="Times New Roman" w:hAnsi="Times New Roman" w:cs="Times New Roman"/>
        </w:rPr>
        <w:t>The state agency possesses statutory powers to secure a warrant to halt the operations, freeze all assets, conduct a forensic audit and proceed to liquidate the company and its assets for onward disbursements to clients should the company in question re</w:t>
      </w:r>
      <w:r>
        <w:rPr>
          <w:rFonts w:ascii="Times New Roman" w:eastAsia="Times New Roman" w:hAnsi="Times New Roman" w:cs="Times New Roman"/>
        </w:rPr>
        <w:t xml:space="preserve">sist the above directive. This indeed was the recommendation of the SEC in its 12 page report to the parliamentary sub-committee on finance as far back as August 2017 which states; </w:t>
      </w:r>
    </w:p>
    <w:p w:rsidR="00A840AE" w:rsidRDefault="00A840AE">
      <w:pPr>
        <w:spacing w:line="276" w:lineRule="auto"/>
        <w:ind w:left="-360"/>
        <w:jc w:val="both"/>
        <w:rPr>
          <w:rFonts w:ascii="Times New Roman" w:eastAsia="Times New Roman" w:hAnsi="Times New Roman" w:cs="Times New Roman"/>
        </w:rPr>
      </w:pPr>
    </w:p>
    <w:p w:rsidR="00A840AE" w:rsidRDefault="00072224">
      <w:pPr>
        <w:spacing w:line="276" w:lineRule="auto"/>
        <w:ind w:left="-360"/>
        <w:jc w:val="both"/>
        <w:rPr>
          <w:rFonts w:ascii="Times New Roman" w:eastAsia="Times New Roman" w:hAnsi="Times New Roman" w:cs="Times New Roman"/>
          <w:b/>
        </w:rPr>
      </w:pPr>
      <w:r>
        <w:rPr>
          <w:rFonts w:ascii="Times New Roman" w:eastAsia="Times New Roman" w:hAnsi="Times New Roman" w:cs="Times New Roman"/>
          <w:b/>
        </w:rPr>
        <w:t>“There is the need to conduct further investigations, and for the relevan</w:t>
      </w:r>
      <w:r>
        <w:rPr>
          <w:rFonts w:ascii="Times New Roman" w:eastAsia="Times New Roman" w:hAnsi="Times New Roman" w:cs="Times New Roman"/>
          <w:b/>
        </w:rPr>
        <w:t>t institutions to coordinate action to close the operations of the two companies down and prosecute its directors and relevant officers for the breaches of the law. There is also the need to consider how to protect the monies paid to the company by custome</w:t>
      </w:r>
      <w:r>
        <w:rPr>
          <w:rFonts w:ascii="Times New Roman" w:eastAsia="Times New Roman" w:hAnsi="Times New Roman" w:cs="Times New Roman"/>
          <w:b/>
        </w:rPr>
        <w:t>rs…”</w:t>
      </w:r>
    </w:p>
    <w:p w:rsidR="00A840AE" w:rsidRDefault="00A840AE">
      <w:pPr>
        <w:spacing w:line="276" w:lineRule="auto"/>
        <w:ind w:left="-360"/>
        <w:jc w:val="both"/>
        <w:rPr>
          <w:rFonts w:ascii="Times New Roman" w:eastAsia="Times New Roman" w:hAnsi="Times New Roman" w:cs="Times New Roman"/>
        </w:rPr>
      </w:pPr>
    </w:p>
    <w:p w:rsidR="00A840AE" w:rsidRDefault="00072224">
      <w:pPr>
        <w:spacing w:line="276" w:lineRule="auto"/>
        <w:ind w:left="-360"/>
        <w:jc w:val="both"/>
        <w:rPr>
          <w:rFonts w:ascii="Times New Roman" w:eastAsia="Times New Roman" w:hAnsi="Times New Roman" w:cs="Times New Roman"/>
        </w:rPr>
      </w:pPr>
      <w:r>
        <w:rPr>
          <w:rFonts w:ascii="Times New Roman" w:eastAsia="Times New Roman" w:hAnsi="Times New Roman" w:cs="Times New Roman"/>
        </w:rPr>
        <w:lastRenderedPageBreak/>
        <w:t xml:space="preserve">Regrettably, the above protocol was not duly followed, as the SEC in a rather puzzling move granted </w:t>
      </w:r>
      <w:proofErr w:type="spellStart"/>
      <w:r>
        <w:rPr>
          <w:rFonts w:ascii="Times New Roman" w:eastAsia="Times New Roman" w:hAnsi="Times New Roman" w:cs="Times New Roman"/>
        </w:rPr>
        <w:t>MenzGold</w:t>
      </w:r>
      <w:proofErr w:type="spellEnd"/>
      <w:r>
        <w:rPr>
          <w:rFonts w:ascii="Times New Roman" w:eastAsia="Times New Roman" w:hAnsi="Times New Roman" w:cs="Times New Roman"/>
        </w:rPr>
        <w:t xml:space="preserve"> further room to operate for almost 5months. It is baffling, that SEC with such evidence of misconduct reneged on its role to ensure full clos</w:t>
      </w:r>
      <w:r>
        <w:rPr>
          <w:rFonts w:ascii="Times New Roman" w:eastAsia="Times New Roman" w:hAnsi="Times New Roman" w:cs="Times New Roman"/>
        </w:rPr>
        <w:t xml:space="preserve">ure in a timely manner thereby allowing </w:t>
      </w:r>
      <w:proofErr w:type="spellStart"/>
      <w:r>
        <w:rPr>
          <w:rFonts w:ascii="Times New Roman" w:eastAsia="Times New Roman" w:hAnsi="Times New Roman" w:cs="Times New Roman"/>
        </w:rPr>
        <w:t>MenzGold</w:t>
      </w:r>
      <w:proofErr w:type="spellEnd"/>
      <w:r>
        <w:rPr>
          <w:rFonts w:ascii="Times New Roman" w:eastAsia="Times New Roman" w:hAnsi="Times New Roman" w:cs="Times New Roman"/>
        </w:rPr>
        <w:t xml:space="preserve"> ample time to dissipate bank accounts and possibly sell off personal and corporate properties that may have been useful to clients in a court suit. While we affirm our confidence in the legal system of Ghana</w:t>
      </w:r>
      <w:r>
        <w:rPr>
          <w:rFonts w:ascii="Times New Roman" w:eastAsia="Times New Roman" w:hAnsi="Times New Roman" w:cs="Times New Roman"/>
        </w:rPr>
        <w:t>, we fear the lackadaisical approach of SEC has caused significant damage, with possible disposal of property and dissipation of bank accounts in the past 5 months likely to defeat the purpose and viability of a legal action. We cannot risk anymore time an</w:t>
      </w:r>
      <w:r>
        <w:rPr>
          <w:rFonts w:ascii="Times New Roman" w:eastAsia="Times New Roman" w:hAnsi="Times New Roman" w:cs="Times New Roman"/>
        </w:rPr>
        <w:t>d money on a legal action as we fear that by the time the courts grants a judgment there will be nothing left to lay hands on. We place the ball firmly back in the hands of Government to ensure the state agencies expedite action to conclude what they start</w:t>
      </w:r>
      <w:r>
        <w:rPr>
          <w:rFonts w:ascii="Times New Roman" w:eastAsia="Times New Roman" w:hAnsi="Times New Roman" w:cs="Times New Roman"/>
        </w:rPr>
        <w:t xml:space="preserve">ed. The state investigative bodies must be put to work to trace and claw back all divested funds and properties wherever they may be. </w:t>
      </w:r>
    </w:p>
    <w:p w:rsidR="00A840AE" w:rsidRDefault="00A840AE">
      <w:pPr>
        <w:spacing w:line="276" w:lineRule="auto"/>
        <w:ind w:left="-360"/>
        <w:jc w:val="both"/>
        <w:rPr>
          <w:rFonts w:ascii="Times New Roman" w:eastAsia="Times New Roman" w:hAnsi="Times New Roman" w:cs="Times New Roman"/>
        </w:rPr>
      </w:pPr>
    </w:p>
    <w:p w:rsidR="00A840AE" w:rsidRDefault="00072224">
      <w:pPr>
        <w:numPr>
          <w:ilvl w:val="0"/>
          <w:numId w:val="3"/>
        </w:numPr>
        <w:spacing w:line="276"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The Debate On The Use Of Tax Payers Money For The Full Re-Imbursement Of Lost Investments</w:t>
      </w:r>
    </w:p>
    <w:p w:rsidR="00A840AE" w:rsidRDefault="00072224">
      <w:pPr>
        <w:spacing w:line="276"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We also take the opportunity to address an issue of grave concern to the Ghanaian public. As stated categorically by the government, no client of </w:t>
      </w:r>
      <w:proofErr w:type="spellStart"/>
      <w:r>
        <w:rPr>
          <w:rFonts w:ascii="Times New Roman" w:eastAsia="Times New Roman" w:hAnsi="Times New Roman" w:cs="Times New Roman"/>
        </w:rPr>
        <w:t>MenzGold</w:t>
      </w:r>
      <w:proofErr w:type="spellEnd"/>
      <w:r>
        <w:rPr>
          <w:rFonts w:ascii="Times New Roman" w:eastAsia="Times New Roman" w:hAnsi="Times New Roman" w:cs="Times New Roman"/>
        </w:rPr>
        <w:t xml:space="preserve"> will be paid from the public coffers. While this sounds like an idealist stance, it was not any diffe</w:t>
      </w:r>
      <w:r>
        <w:rPr>
          <w:rFonts w:ascii="Times New Roman" w:eastAsia="Times New Roman" w:hAnsi="Times New Roman" w:cs="Times New Roman"/>
        </w:rPr>
        <w:t xml:space="preserve">rent from our stance as aggrieved clients of </w:t>
      </w:r>
      <w:proofErr w:type="spellStart"/>
      <w:r>
        <w:rPr>
          <w:rFonts w:ascii="Times New Roman" w:eastAsia="Times New Roman" w:hAnsi="Times New Roman" w:cs="Times New Roman"/>
        </w:rPr>
        <w:t>MenzGold</w:t>
      </w:r>
      <w:proofErr w:type="spellEnd"/>
      <w:r>
        <w:rPr>
          <w:rFonts w:ascii="Times New Roman" w:eastAsia="Times New Roman" w:hAnsi="Times New Roman" w:cs="Times New Roman"/>
        </w:rPr>
        <w:t xml:space="preserve"> in the initial stages of the saga. Indeed this position has been drummed timed and again in all our communication both in writing and through mass media. However, the narrative emerging from the discour</w:t>
      </w:r>
      <w:r>
        <w:rPr>
          <w:rFonts w:ascii="Times New Roman" w:eastAsia="Times New Roman" w:hAnsi="Times New Roman" w:cs="Times New Roman"/>
        </w:rPr>
        <w:t xml:space="preserve">se on this saga, points to a clear case of negligence and to some extent regulatory over reach by agencies with no clear locus or mandate over the operations of </w:t>
      </w:r>
      <w:proofErr w:type="spellStart"/>
      <w:r>
        <w:rPr>
          <w:rFonts w:ascii="Times New Roman" w:eastAsia="Times New Roman" w:hAnsi="Times New Roman" w:cs="Times New Roman"/>
        </w:rPr>
        <w:t>MenzGold</w:t>
      </w:r>
      <w:proofErr w:type="spellEnd"/>
      <w:r>
        <w:rPr>
          <w:rFonts w:ascii="Times New Roman" w:eastAsia="Times New Roman" w:hAnsi="Times New Roman" w:cs="Times New Roman"/>
        </w:rPr>
        <w:t xml:space="preserve">. In the unlikely circumstances of a supposed Ponzi </w:t>
      </w:r>
      <w:proofErr w:type="gramStart"/>
      <w:r>
        <w:rPr>
          <w:rFonts w:ascii="Times New Roman" w:eastAsia="Times New Roman" w:hAnsi="Times New Roman" w:cs="Times New Roman"/>
        </w:rPr>
        <w:t>Scheme</w:t>
      </w:r>
      <w:proofErr w:type="gramEnd"/>
      <w:r>
        <w:rPr>
          <w:rFonts w:ascii="Times New Roman" w:eastAsia="Times New Roman" w:hAnsi="Times New Roman" w:cs="Times New Roman"/>
        </w:rPr>
        <w:t xml:space="preserve"> falling over its head, the o</w:t>
      </w:r>
      <w:r>
        <w:rPr>
          <w:rFonts w:ascii="Times New Roman" w:eastAsia="Times New Roman" w:hAnsi="Times New Roman" w:cs="Times New Roman"/>
        </w:rPr>
        <w:t xml:space="preserve">perations of </w:t>
      </w:r>
      <w:proofErr w:type="spellStart"/>
      <w:r>
        <w:rPr>
          <w:rFonts w:ascii="Times New Roman" w:eastAsia="Times New Roman" w:hAnsi="Times New Roman" w:cs="Times New Roman"/>
        </w:rPr>
        <w:t>MenzGold</w:t>
      </w:r>
      <w:proofErr w:type="spellEnd"/>
      <w:r>
        <w:rPr>
          <w:rFonts w:ascii="Times New Roman" w:eastAsia="Times New Roman" w:hAnsi="Times New Roman" w:cs="Times New Roman"/>
        </w:rPr>
        <w:t xml:space="preserve"> was on the contrary forcefully shut by public agencies that failed to activate the next line of mandated actions as explicitly stated in the Investments Industries Act 123 sub section 2. We conclude therefore that the government, repr</w:t>
      </w:r>
      <w:r>
        <w:rPr>
          <w:rFonts w:ascii="Times New Roman" w:eastAsia="Times New Roman" w:hAnsi="Times New Roman" w:cs="Times New Roman"/>
        </w:rPr>
        <w:t>esented by state institutions is responsible for the loss of client investments having halted their activity without recourse to the statutory procedure and permitting the company 5 long months to clean up its acts. It is within our right to request Govern</w:t>
      </w:r>
      <w:r>
        <w:rPr>
          <w:rFonts w:ascii="Times New Roman" w:eastAsia="Times New Roman" w:hAnsi="Times New Roman" w:cs="Times New Roman"/>
        </w:rPr>
        <w:t>ment intervention to exert the necessary pressure on the SEC and BOG to expedite action on retrieving client investments. We see this as a sterling opportunity for Government to right the wrongs of these statutory bodies, However, should the Government rel</w:t>
      </w:r>
      <w:r>
        <w:rPr>
          <w:rFonts w:ascii="Times New Roman" w:eastAsia="Times New Roman" w:hAnsi="Times New Roman" w:cs="Times New Roman"/>
        </w:rPr>
        <w:t xml:space="preserve">ent on this action, then, it should be ready to pay the lost investment of citizens with the tax payers money, since we have indicated in the preceding paragraph our disinterest in seeking legal redress. We believe as </w:t>
      </w:r>
      <w:proofErr w:type="spellStart"/>
      <w:r>
        <w:rPr>
          <w:rFonts w:ascii="Times New Roman" w:eastAsia="Times New Roman" w:hAnsi="Times New Roman" w:cs="Times New Roman"/>
        </w:rPr>
        <w:t>well meaning</w:t>
      </w:r>
      <w:proofErr w:type="spellEnd"/>
      <w:r>
        <w:rPr>
          <w:rFonts w:ascii="Times New Roman" w:eastAsia="Times New Roman" w:hAnsi="Times New Roman" w:cs="Times New Roman"/>
        </w:rPr>
        <w:t xml:space="preserve"> citizens of the state, th</w:t>
      </w:r>
      <w:r>
        <w:rPr>
          <w:rFonts w:ascii="Times New Roman" w:eastAsia="Times New Roman" w:hAnsi="Times New Roman" w:cs="Times New Roman"/>
        </w:rPr>
        <w:t>e government owes us the right to fair and equitable treatment under the provisions of the constitution.</w:t>
      </w:r>
    </w:p>
    <w:p w:rsidR="00A840AE" w:rsidRDefault="00A840AE">
      <w:pPr>
        <w:spacing w:line="276" w:lineRule="auto"/>
        <w:ind w:left="-360"/>
        <w:jc w:val="both"/>
        <w:rPr>
          <w:rFonts w:ascii="Times New Roman" w:eastAsia="Times New Roman" w:hAnsi="Times New Roman" w:cs="Times New Roman"/>
        </w:rPr>
      </w:pPr>
    </w:p>
    <w:p w:rsidR="00A840AE" w:rsidRDefault="00A840AE">
      <w:pPr>
        <w:spacing w:line="276" w:lineRule="auto"/>
        <w:ind w:left="-360"/>
        <w:jc w:val="both"/>
        <w:rPr>
          <w:rFonts w:ascii="Times New Roman" w:eastAsia="Times New Roman" w:hAnsi="Times New Roman" w:cs="Times New Roman"/>
        </w:rPr>
      </w:pPr>
    </w:p>
    <w:p w:rsidR="00A840AE" w:rsidRDefault="00072224">
      <w:pPr>
        <w:numPr>
          <w:ilvl w:val="0"/>
          <w:numId w:val="3"/>
        </w:numPr>
        <w:spacing w:line="276"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Arrest Warrant And Aftermath</w:t>
      </w:r>
    </w:p>
    <w:p w:rsidR="00A840AE" w:rsidRDefault="00072224">
      <w:pPr>
        <w:spacing w:line="276" w:lineRule="auto"/>
        <w:ind w:left="-360"/>
        <w:jc w:val="both"/>
        <w:rPr>
          <w:rFonts w:ascii="Times New Roman" w:eastAsia="Times New Roman" w:hAnsi="Times New Roman" w:cs="Times New Roman"/>
        </w:rPr>
      </w:pPr>
      <w:r>
        <w:rPr>
          <w:rFonts w:ascii="Times New Roman" w:eastAsia="Times New Roman" w:hAnsi="Times New Roman" w:cs="Times New Roman"/>
        </w:rPr>
        <w:lastRenderedPageBreak/>
        <w:t xml:space="preserve">We wish to express sincere gratitude to the courts for the issuance of an arrest warrant for Nana </w:t>
      </w:r>
      <w:proofErr w:type="spellStart"/>
      <w:r>
        <w:rPr>
          <w:rFonts w:ascii="Times New Roman" w:eastAsia="Times New Roman" w:hAnsi="Times New Roman" w:cs="Times New Roman"/>
        </w:rPr>
        <w:t>Appiah</w:t>
      </w:r>
      <w:proofErr w:type="spellEnd"/>
      <w:r>
        <w:rPr>
          <w:rFonts w:ascii="Times New Roman" w:eastAsia="Times New Roman" w:hAnsi="Times New Roman" w:cs="Times New Roman"/>
        </w:rPr>
        <w:t xml:space="preserve"> </w:t>
      </w:r>
      <w:proofErr w:type="spellStart"/>
      <w:proofErr w:type="gramStart"/>
      <w:r>
        <w:rPr>
          <w:rFonts w:ascii="Times New Roman" w:eastAsia="Times New Roman" w:hAnsi="Times New Roman" w:cs="Times New Roman"/>
        </w:rPr>
        <w:t>Mensah</w:t>
      </w:r>
      <w:proofErr w:type="spellEnd"/>
      <w:r>
        <w:rPr>
          <w:rFonts w:ascii="Times New Roman" w:eastAsia="Times New Roman" w:hAnsi="Times New Roman" w:cs="Times New Roman"/>
        </w:rPr>
        <w:t>,</w:t>
      </w:r>
      <w:proofErr w:type="gramEnd"/>
      <w:r>
        <w:rPr>
          <w:rFonts w:ascii="Times New Roman" w:eastAsia="Times New Roman" w:hAnsi="Times New Roman" w:cs="Times New Roman"/>
        </w:rPr>
        <w:t xml:space="preserve"> we also</w:t>
      </w:r>
      <w:r>
        <w:rPr>
          <w:rFonts w:ascii="Times New Roman" w:eastAsia="Times New Roman" w:hAnsi="Times New Roman" w:cs="Times New Roman"/>
        </w:rPr>
        <w:t xml:space="preserve"> appreciate the effort of the Bureau of Investigation and Ghana police for the concerted effort to bring Nana </w:t>
      </w:r>
      <w:proofErr w:type="spellStart"/>
      <w:r>
        <w:rPr>
          <w:rFonts w:ascii="Times New Roman" w:eastAsia="Times New Roman" w:hAnsi="Times New Roman" w:cs="Times New Roman"/>
        </w:rPr>
        <w:t>Appiah</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Mensah</w:t>
      </w:r>
      <w:proofErr w:type="spellEnd"/>
      <w:r>
        <w:rPr>
          <w:rFonts w:ascii="Times New Roman" w:eastAsia="Times New Roman" w:hAnsi="Times New Roman" w:cs="Times New Roman"/>
        </w:rPr>
        <w:t xml:space="preserve"> unto the shores of Ghana. However, we are concerned that Interpol’s database is yet to register the details of Nana </w:t>
      </w:r>
      <w:proofErr w:type="spellStart"/>
      <w:r>
        <w:rPr>
          <w:rFonts w:ascii="Times New Roman" w:eastAsia="Times New Roman" w:hAnsi="Times New Roman" w:cs="Times New Roman"/>
        </w:rPr>
        <w:t>Appiah</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Mensah</w:t>
      </w:r>
      <w:proofErr w:type="spellEnd"/>
      <w:r>
        <w:rPr>
          <w:rFonts w:ascii="Times New Roman" w:eastAsia="Times New Roman" w:hAnsi="Times New Roman" w:cs="Times New Roman"/>
        </w:rPr>
        <w:t xml:space="preserve"> ev</w:t>
      </w:r>
      <w:r>
        <w:rPr>
          <w:rFonts w:ascii="Times New Roman" w:eastAsia="Times New Roman" w:hAnsi="Times New Roman" w:cs="Times New Roman"/>
        </w:rPr>
        <w:t xml:space="preserve">en though his warrant is a red alert. We are also worried of the inconsistencies in the communication of the statutory bodies responsible for ensuring his extradition. Our intelligence placed the date of Nana </w:t>
      </w:r>
      <w:proofErr w:type="spellStart"/>
      <w:r>
        <w:rPr>
          <w:rFonts w:ascii="Times New Roman" w:eastAsia="Times New Roman" w:hAnsi="Times New Roman" w:cs="Times New Roman"/>
        </w:rPr>
        <w:t>Appiah’s</w:t>
      </w:r>
      <w:proofErr w:type="spellEnd"/>
      <w:r>
        <w:rPr>
          <w:rFonts w:ascii="Times New Roman" w:eastAsia="Times New Roman" w:hAnsi="Times New Roman" w:cs="Times New Roman"/>
        </w:rPr>
        <w:t xml:space="preserve"> hearing in court as yesterday the 3</w:t>
      </w:r>
      <w:r>
        <w:rPr>
          <w:rFonts w:ascii="Times New Roman" w:eastAsia="Times New Roman" w:hAnsi="Times New Roman" w:cs="Times New Roman"/>
          <w:vertAlign w:val="superscript"/>
        </w:rPr>
        <w:t>rd</w:t>
      </w:r>
      <w:r>
        <w:rPr>
          <w:rFonts w:ascii="Times New Roman" w:eastAsia="Times New Roman" w:hAnsi="Times New Roman" w:cs="Times New Roman"/>
        </w:rPr>
        <w:t xml:space="preserve"> </w:t>
      </w:r>
      <w:r>
        <w:rPr>
          <w:rFonts w:ascii="Times New Roman" w:eastAsia="Times New Roman" w:hAnsi="Times New Roman" w:cs="Times New Roman"/>
        </w:rPr>
        <w:t xml:space="preserve">of </w:t>
      </w:r>
      <w:proofErr w:type="gramStart"/>
      <w:r>
        <w:rPr>
          <w:rFonts w:ascii="Times New Roman" w:eastAsia="Times New Roman" w:hAnsi="Times New Roman" w:cs="Times New Roman"/>
        </w:rPr>
        <w:t>February,</w:t>
      </w:r>
      <w:proofErr w:type="gramEnd"/>
      <w:r>
        <w:rPr>
          <w:rFonts w:ascii="Times New Roman" w:eastAsia="Times New Roman" w:hAnsi="Times New Roman" w:cs="Times New Roman"/>
        </w:rPr>
        <w:t xml:space="preserve"> we request factual details of the outcome of his trial moving forward and timelines to his return to the shores of Ghana.</w:t>
      </w:r>
    </w:p>
    <w:p w:rsidR="00A840AE" w:rsidRDefault="00A840AE">
      <w:pPr>
        <w:spacing w:line="276" w:lineRule="auto"/>
        <w:ind w:left="-360"/>
        <w:jc w:val="both"/>
        <w:rPr>
          <w:rFonts w:ascii="Times New Roman" w:eastAsia="Times New Roman" w:hAnsi="Times New Roman" w:cs="Times New Roman"/>
        </w:rPr>
      </w:pPr>
    </w:p>
    <w:p w:rsidR="00A840AE" w:rsidRDefault="00072224">
      <w:pPr>
        <w:spacing w:line="276"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We also seek clarification as to the whereabouts of his sister </w:t>
      </w:r>
      <w:proofErr w:type="spellStart"/>
      <w:r>
        <w:rPr>
          <w:rFonts w:ascii="Times New Roman" w:eastAsia="Times New Roman" w:hAnsi="Times New Roman" w:cs="Times New Roman"/>
        </w:rPr>
        <w:t>Benedicta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Mensah</w:t>
      </w:r>
      <w:proofErr w:type="spellEnd"/>
      <w:r>
        <w:rPr>
          <w:rFonts w:ascii="Times New Roman" w:eastAsia="Times New Roman" w:hAnsi="Times New Roman" w:cs="Times New Roman"/>
        </w:rPr>
        <w:t xml:space="preserve"> (aka </w:t>
      </w:r>
      <w:proofErr w:type="spellStart"/>
      <w:r>
        <w:rPr>
          <w:rFonts w:ascii="Times New Roman" w:eastAsia="Times New Roman" w:hAnsi="Times New Roman" w:cs="Times New Roman"/>
        </w:rPr>
        <w:t>Sima</w:t>
      </w:r>
      <w:proofErr w:type="spellEnd"/>
      <w:r>
        <w:rPr>
          <w:rFonts w:ascii="Times New Roman" w:eastAsia="Times New Roman" w:hAnsi="Times New Roman" w:cs="Times New Roman"/>
        </w:rPr>
        <w:t xml:space="preserve"> Brew) and wife Rosalyn </w:t>
      </w:r>
      <w:proofErr w:type="spellStart"/>
      <w:r>
        <w:rPr>
          <w:rFonts w:ascii="Times New Roman" w:eastAsia="Times New Roman" w:hAnsi="Times New Roman" w:cs="Times New Roman"/>
        </w:rPr>
        <w:t>Appiah</w:t>
      </w:r>
      <w:proofErr w:type="spellEnd"/>
      <w:r>
        <w:rPr>
          <w:rFonts w:ascii="Times New Roman" w:eastAsia="Times New Roman" w:hAnsi="Times New Roman" w:cs="Times New Roman"/>
        </w:rPr>
        <w:t>,</w:t>
      </w:r>
      <w:r>
        <w:rPr>
          <w:rFonts w:ascii="Times New Roman" w:eastAsia="Times New Roman" w:hAnsi="Times New Roman" w:cs="Times New Roman"/>
        </w:rPr>
        <w:t xml:space="preserve"> both of whom were on the BNI wanted list and are believed to in Ghana at the moment. Nonetheless, the arrest and extradition of Nana </w:t>
      </w:r>
      <w:proofErr w:type="spellStart"/>
      <w:r>
        <w:rPr>
          <w:rFonts w:ascii="Times New Roman" w:eastAsia="Times New Roman" w:hAnsi="Times New Roman" w:cs="Times New Roman"/>
        </w:rPr>
        <w:t>Appiah</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Mensah</w:t>
      </w:r>
      <w:proofErr w:type="spellEnd"/>
      <w:r>
        <w:rPr>
          <w:rFonts w:ascii="Times New Roman" w:eastAsia="Times New Roman" w:hAnsi="Times New Roman" w:cs="Times New Roman"/>
        </w:rPr>
        <w:t xml:space="preserve"> to Ghana will only mark the beginning of a well-coordinated effort to reimburse lost investments and adminis</w:t>
      </w:r>
      <w:r>
        <w:rPr>
          <w:rFonts w:ascii="Times New Roman" w:eastAsia="Times New Roman" w:hAnsi="Times New Roman" w:cs="Times New Roman"/>
        </w:rPr>
        <w:t xml:space="preserve">ter justice to aggrieved clients. </w:t>
      </w:r>
    </w:p>
    <w:p w:rsidR="00A840AE" w:rsidRDefault="00072224">
      <w:pPr>
        <w:tabs>
          <w:tab w:val="left" w:pos="2160"/>
        </w:tabs>
        <w:spacing w:line="276" w:lineRule="auto"/>
        <w:ind w:left="-360"/>
        <w:jc w:val="both"/>
        <w:rPr>
          <w:rFonts w:ascii="Times New Roman" w:eastAsia="Times New Roman" w:hAnsi="Times New Roman" w:cs="Times New Roman"/>
        </w:rPr>
      </w:pPr>
      <w:r>
        <w:rPr>
          <w:rFonts w:ascii="Times New Roman" w:eastAsia="Times New Roman" w:hAnsi="Times New Roman" w:cs="Times New Roman"/>
        </w:rPr>
        <w:tab/>
      </w:r>
    </w:p>
    <w:p w:rsidR="00A840AE" w:rsidRDefault="00072224">
      <w:pPr>
        <w:numPr>
          <w:ilvl w:val="0"/>
          <w:numId w:val="3"/>
        </w:numPr>
        <w:tabs>
          <w:tab w:val="left" w:pos="2160"/>
        </w:tabs>
        <w:spacing w:line="276"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Our Demands For A Holistic Approach</w:t>
      </w:r>
    </w:p>
    <w:p w:rsidR="00A840AE" w:rsidRDefault="00072224">
      <w:pPr>
        <w:spacing w:line="276"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Overall, our impression of </w:t>
      </w:r>
      <w:proofErr w:type="spellStart"/>
      <w:r>
        <w:rPr>
          <w:rFonts w:ascii="Times New Roman" w:eastAsia="Times New Roman" w:hAnsi="Times New Roman" w:cs="Times New Roman"/>
        </w:rPr>
        <w:t>Governement’s</w:t>
      </w:r>
      <w:proofErr w:type="spellEnd"/>
      <w:r>
        <w:rPr>
          <w:rFonts w:ascii="Times New Roman" w:eastAsia="Times New Roman" w:hAnsi="Times New Roman" w:cs="Times New Roman"/>
        </w:rPr>
        <w:t xml:space="preserve"> handling of this situation has been abysmal. Sadly, leading individuals and ministers of state prefer ridicule and name calling to espousing viable solutions. We have also witnessed acts of outright dejection and di</w:t>
      </w:r>
      <w:r>
        <w:rPr>
          <w:rFonts w:ascii="Times New Roman" w:eastAsia="Times New Roman" w:hAnsi="Times New Roman" w:cs="Times New Roman"/>
        </w:rPr>
        <w:t xml:space="preserve">sinterest in the affairs of aggrieved clients of </w:t>
      </w:r>
      <w:proofErr w:type="spellStart"/>
      <w:r>
        <w:rPr>
          <w:rFonts w:ascii="Times New Roman" w:eastAsia="Times New Roman" w:hAnsi="Times New Roman" w:cs="Times New Roman"/>
        </w:rPr>
        <w:t>MenzGold</w:t>
      </w:r>
      <w:proofErr w:type="spellEnd"/>
      <w:r>
        <w:rPr>
          <w:rFonts w:ascii="Times New Roman" w:eastAsia="Times New Roman" w:hAnsi="Times New Roman" w:cs="Times New Roman"/>
        </w:rPr>
        <w:t xml:space="preserve"> from the Government. A case in point is when a team of </w:t>
      </w:r>
      <w:proofErr w:type="spellStart"/>
      <w:r>
        <w:rPr>
          <w:rFonts w:ascii="Times New Roman" w:eastAsia="Times New Roman" w:hAnsi="Times New Roman" w:cs="Times New Roman"/>
        </w:rPr>
        <w:t>MenzGold</w:t>
      </w:r>
      <w:proofErr w:type="spellEnd"/>
      <w:r>
        <w:rPr>
          <w:rFonts w:ascii="Times New Roman" w:eastAsia="Times New Roman" w:hAnsi="Times New Roman" w:cs="Times New Roman"/>
        </w:rPr>
        <w:t xml:space="preserve"> staff called on parliament to supervise the disbursement of funds in an equitable manner to clients. Their plea was thrown out without</w:t>
      </w:r>
      <w:r>
        <w:rPr>
          <w:rFonts w:ascii="Times New Roman" w:eastAsia="Times New Roman" w:hAnsi="Times New Roman" w:cs="Times New Roman"/>
        </w:rPr>
        <w:t xml:space="preserve"> consideration for the ramification and impact on suffering clients. We believe Government can do much as there are ample benchmarks of standard procedures in similar cases around the globe. We appeal to the government to come to the aid of thousands of Gh</w:t>
      </w:r>
      <w:r>
        <w:rPr>
          <w:rFonts w:ascii="Times New Roman" w:eastAsia="Times New Roman" w:hAnsi="Times New Roman" w:cs="Times New Roman"/>
        </w:rPr>
        <w:t>anaian citizens both home and abroad who are experiencing great turmoil, many have developed chronic diseases while others out of fear, dejection, ridicule and threats from debtors are contemplating suicide. Indeed, we have received reports of the death of</w:t>
      </w:r>
      <w:r>
        <w:rPr>
          <w:rFonts w:ascii="Times New Roman" w:eastAsia="Times New Roman" w:hAnsi="Times New Roman" w:cs="Times New Roman"/>
        </w:rPr>
        <w:t xml:space="preserve"> at least 10 clients of </w:t>
      </w:r>
      <w:proofErr w:type="spellStart"/>
      <w:r>
        <w:rPr>
          <w:rFonts w:ascii="Times New Roman" w:eastAsia="Times New Roman" w:hAnsi="Times New Roman" w:cs="Times New Roman"/>
        </w:rPr>
        <w:t>MenzGold</w:t>
      </w:r>
      <w:proofErr w:type="spellEnd"/>
      <w:r>
        <w:rPr>
          <w:rFonts w:ascii="Times New Roman" w:eastAsia="Times New Roman" w:hAnsi="Times New Roman" w:cs="Times New Roman"/>
        </w:rPr>
        <w:t xml:space="preserve"> with the risk of more death ahead. We believe in the capacity of the government to help remedy our plight and wish the government took center stage by charging relevant institutions such as SEC and BOG to retrieve our inves</w:t>
      </w:r>
      <w:r>
        <w:rPr>
          <w:rFonts w:ascii="Times New Roman" w:eastAsia="Times New Roman" w:hAnsi="Times New Roman" w:cs="Times New Roman"/>
        </w:rPr>
        <w:t>tments before it is too late. We also wish to advice against the politicization of our plight, as we fear that such attempts will ultimately discolor the much-needed dispassionate discourse and actions to ensure lasting solutions. On the contrary we concur</w:t>
      </w:r>
      <w:r>
        <w:rPr>
          <w:rFonts w:ascii="Times New Roman" w:eastAsia="Times New Roman" w:hAnsi="Times New Roman" w:cs="Times New Roman"/>
        </w:rPr>
        <w:t xml:space="preserve"> to calls for a bi-partisan probe to investigate this saga and prescribe a holistic approach to ensuring this situation is not repeated in the near future.</w:t>
      </w:r>
    </w:p>
    <w:p w:rsidR="00A840AE" w:rsidRDefault="00A840AE">
      <w:pPr>
        <w:spacing w:line="276" w:lineRule="auto"/>
        <w:ind w:left="-360"/>
        <w:jc w:val="both"/>
        <w:rPr>
          <w:rFonts w:ascii="Times New Roman" w:eastAsia="Times New Roman" w:hAnsi="Times New Roman" w:cs="Times New Roman"/>
        </w:rPr>
      </w:pPr>
    </w:p>
    <w:p w:rsidR="00A840AE" w:rsidRDefault="00A840AE">
      <w:pPr>
        <w:spacing w:line="276" w:lineRule="auto"/>
        <w:ind w:left="-360"/>
        <w:jc w:val="both"/>
        <w:rPr>
          <w:rFonts w:ascii="Times New Roman" w:eastAsia="Times New Roman" w:hAnsi="Times New Roman" w:cs="Times New Roman"/>
        </w:rPr>
      </w:pPr>
    </w:p>
    <w:p w:rsidR="00A840AE" w:rsidRDefault="00A840AE">
      <w:pPr>
        <w:spacing w:line="276" w:lineRule="auto"/>
        <w:ind w:left="-360"/>
        <w:jc w:val="both"/>
        <w:rPr>
          <w:rFonts w:ascii="Times New Roman" w:eastAsia="Times New Roman" w:hAnsi="Times New Roman" w:cs="Times New Roman"/>
        </w:rPr>
      </w:pPr>
    </w:p>
    <w:p w:rsidR="00A840AE" w:rsidRDefault="00072224">
      <w:pPr>
        <w:spacing w:line="276" w:lineRule="auto"/>
        <w:ind w:left="-36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5.1 Freezing Mandate of EOCO</w:t>
      </w:r>
    </w:p>
    <w:p w:rsidR="00A840AE" w:rsidRDefault="00072224">
      <w:pPr>
        <w:spacing w:line="276" w:lineRule="auto"/>
        <w:ind w:left="-360"/>
        <w:jc w:val="both"/>
        <w:rPr>
          <w:rFonts w:ascii="Times New Roman" w:eastAsia="Times New Roman" w:hAnsi="Times New Roman" w:cs="Times New Roman"/>
        </w:rPr>
      </w:pPr>
      <w:r>
        <w:rPr>
          <w:rFonts w:ascii="Times New Roman" w:eastAsia="Times New Roman" w:hAnsi="Times New Roman" w:cs="Times New Roman"/>
        </w:rPr>
        <w:lastRenderedPageBreak/>
        <w:t>In the light of the freezing order given by the courts to EOCO, we e</w:t>
      </w:r>
      <w:r>
        <w:rPr>
          <w:rFonts w:ascii="Times New Roman" w:eastAsia="Times New Roman" w:hAnsi="Times New Roman" w:cs="Times New Roman"/>
        </w:rPr>
        <w:t xml:space="preserve">xpress our profound gratitude to the director and his team of able gentlemen for their tireless efforts and diligence in carrying out that mandate. However, in the light of the murky circumstances surrounding the departure of Nana </w:t>
      </w:r>
      <w:proofErr w:type="spellStart"/>
      <w:r>
        <w:rPr>
          <w:rFonts w:ascii="Times New Roman" w:eastAsia="Times New Roman" w:hAnsi="Times New Roman" w:cs="Times New Roman"/>
        </w:rPr>
        <w:t>Appiah</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Mensah</w:t>
      </w:r>
      <w:proofErr w:type="spellEnd"/>
      <w:r>
        <w:rPr>
          <w:rFonts w:ascii="Times New Roman" w:eastAsia="Times New Roman" w:hAnsi="Times New Roman" w:cs="Times New Roman"/>
        </w:rPr>
        <w:t xml:space="preserve"> under the s</w:t>
      </w:r>
      <w:r>
        <w:rPr>
          <w:rFonts w:ascii="Times New Roman" w:eastAsia="Times New Roman" w:hAnsi="Times New Roman" w:cs="Times New Roman"/>
        </w:rPr>
        <w:t xml:space="preserve">urveillance of EOCO, and the barrage of contradictory reports emerging from the outfit on the status of Nana </w:t>
      </w:r>
      <w:proofErr w:type="spellStart"/>
      <w:r>
        <w:rPr>
          <w:rFonts w:ascii="Times New Roman" w:eastAsia="Times New Roman" w:hAnsi="Times New Roman" w:cs="Times New Roman"/>
        </w:rPr>
        <w:t>Appiah</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Mensah</w:t>
      </w:r>
      <w:proofErr w:type="spellEnd"/>
      <w:r>
        <w:rPr>
          <w:rFonts w:ascii="Times New Roman" w:eastAsia="Times New Roman" w:hAnsi="Times New Roman" w:cs="Times New Roman"/>
        </w:rPr>
        <w:t xml:space="preserve"> in Dubai, we are under no illusion that all is well and request therefore, that a full inventory of the assets acquired so far be mad</w:t>
      </w:r>
      <w:r>
        <w:rPr>
          <w:rFonts w:ascii="Times New Roman" w:eastAsia="Times New Roman" w:hAnsi="Times New Roman" w:cs="Times New Roman"/>
        </w:rPr>
        <w:t>e public to ensure outmost disclosure and transparency in their dealings. We also request that the details and amounts available in the frozen bank accounts be made public for the purposes of transparency and full accountability to all concerned Ghanaians.</w:t>
      </w:r>
      <w:r>
        <w:rPr>
          <w:rFonts w:ascii="Times New Roman" w:eastAsia="Times New Roman" w:hAnsi="Times New Roman" w:cs="Times New Roman"/>
        </w:rPr>
        <w:t xml:space="preserve"> </w:t>
      </w:r>
    </w:p>
    <w:p w:rsidR="00A840AE" w:rsidRDefault="00A840AE">
      <w:pPr>
        <w:spacing w:line="276" w:lineRule="auto"/>
        <w:ind w:left="-360"/>
        <w:jc w:val="both"/>
        <w:rPr>
          <w:rFonts w:ascii="Times New Roman" w:eastAsia="Times New Roman" w:hAnsi="Times New Roman" w:cs="Times New Roman"/>
          <w:b/>
        </w:rPr>
      </w:pPr>
    </w:p>
    <w:p w:rsidR="00A840AE" w:rsidRDefault="00072224">
      <w:pPr>
        <w:spacing w:line="276" w:lineRule="auto"/>
        <w:ind w:left="-36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5.2 Forensic Audit</w:t>
      </w:r>
    </w:p>
    <w:p w:rsidR="00A840AE" w:rsidRDefault="00072224">
      <w:pPr>
        <w:spacing w:line="276"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We demand that as swiftly as possible, a full-scale forensic audit be conducted by the Attorney General on </w:t>
      </w:r>
      <w:proofErr w:type="spellStart"/>
      <w:r>
        <w:rPr>
          <w:rFonts w:ascii="Times New Roman" w:eastAsia="Times New Roman" w:hAnsi="Times New Roman" w:cs="Times New Roman"/>
        </w:rPr>
        <w:t>MenzGold</w:t>
      </w:r>
      <w:proofErr w:type="spellEnd"/>
      <w:r>
        <w:rPr>
          <w:rFonts w:ascii="Times New Roman" w:eastAsia="Times New Roman" w:hAnsi="Times New Roman" w:cs="Times New Roman"/>
        </w:rPr>
        <w:t xml:space="preserve"> to ascertain the extent of the company’s operation and the value of customers’ investments with them. This full-scale </w:t>
      </w:r>
      <w:r>
        <w:rPr>
          <w:rFonts w:ascii="Times New Roman" w:eastAsia="Times New Roman" w:hAnsi="Times New Roman" w:cs="Times New Roman"/>
        </w:rPr>
        <w:t>audit will also enable the authorities trace all electronic bank transfers made from the company’s account to locations in Ghana and abroad and the possible repatriation for onward disbursement to aggrieved customers. This is the only way to ensure we move</w:t>
      </w:r>
      <w:r>
        <w:rPr>
          <w:rFonts w:ascii="Times New Roman" w:eastAsia="Times New Roman" w:hAnsi="Times New Roman" w:cs="Times New Roman"/>
        </w:rPr>
        <w:t xml:space="preserve"> away from the conjecture to facts and workable solutions in the light of an imminent liquidation.</w:t>
      </w:r>
    </w:p>
    <w:p w:rsidR="00A840AE" w:rsidRDefault="00A840AE">
      <w:pPr>
        <w:spacing w:line="276" w:lineRule="auto"/>
        <w:ind w:left="-360"/>
        <w:jc w:val="both"/>
        <w:rPr>
          <w:rFonts w:ascii="Times New Roman" w:eastAsia="Times New Roman" w:hAnsi="Times New Roman" w:cs="Times New Roman"/>
        </w:rPr>
      </w:pPr>
    </w:p>
    <w:p w:rsidR="00A840AE" w:rsidRDefault="00072224">
      <w:pPr>
        <w:spacing w:line="276" w:lineRule="auto"/>
        <w:ind w:left="-36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5.3 Staff Malfeasance</w:t>
      </w:r>
    </w:p>
    <w:p w:rsidR="00A840AE" w:rsidRDefault="00072224">
      <w:pPr>
        <w:spacing w:line="276"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It has come to our notice that the absence of strong corporate oversight at </w:t>
      </w:r>
      <w:proofErr w:type="spellStart"/>
      <w:r>
        <w:rPr>
          <w:rFonts w:ascii="Times New Roman" w:eastAsia="Times New Roman" w:hAnsi="Times New Roman" w:cs="Times New Roman"/>
        </w:rPr>
        <w:t>MenzGold</w:t>
      </w:r>
      <w:proofErr w:type="spellEnd"/>
      <w:r>
        <w:rPr>
          <w:rFonts w:ascii="Times New Roman" w:eastAsia="Times New Roman" w:hAnsi="Times New Roman" w:cs="Times New Roman"/>
        </w:rPr>
        <w:t xml:space="preserve"> bred widespread corruption and thievery amongst i</w:t>
      </w:r>
      <w:r>
        <w:rPr>
          <w:rFonts w:ascii="Times New Roman" w:eastAsia="Times New Roman" w:hAnsi="Times New Roman" w:cs="Times New Roman"/>
        </w:rPr>
        <w:t>ts staff. In the absence of the CEO, managers of the embattled company made away with unprecedented sums of money, many of which were diverted into the acquisition of properties and businesses in the names of friends and family. Many concerns of their clan</w:t>
      </w:r>
      <w:r>
        <w:rPr>
          <w:rFonts w:ascii="Times New Roman" w:eastAsia="Times New Roman" w:hAnsi="Times New Roman" w:cs="Times New Roman"/>
        </w:rPr>
        <w:t xml:space="preserve">destine activity were covered in the presser by a team of CROs. Our </w:t>
      </w:r>
      <w:proofErr w:type="spellStart"/>
      <w:r>
        <w:rPr>
          <w:rFonts w:ascii="Times New Roman" w:eastAsia="Times New Roman" w:hAnsi="Times New Roman" w:cs="Times New Roman"/>
        </w:rPr>
        <w:t>intel</w:t>
      </w:r>
      <w:proofErr w:type="spellEnd"/>
      <w:r>
        <w:rPr>
          <w:rFonts w:ascii="Times New Roman" w:eastAsia="Times New Roman" w:hAnsi="Times New Roman" w:cs="Times New Roman"/>
        </w:rPr>
        <w:t xml:space="preserve"> reveals the acquisition of luxury vehicles by management some examples of which include Miss </w:t>
      </w:r>
      <w:proofErr w:type="spellStart"/>
      <w:r>
        <w:rPr>
          <w:rFonts w:ascii="Times New Roman" w:eastAsia="Times New Roman" w:hAnsi="Times New Roman" w:cs="Times New Roman"/>
        </w:rPr>
        <w:t>Berlinda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Nsiako</w:t>
      </w:r>
      <w:proofErr w:type="spellEnd"/>
      <w:r>
        <w:rPr>
          <w:rFonts w:ascii="Times New Roman" w:eastAsia="Times New Roman" w:hAnsi="Times New Roman" w:cs="Times New Roman"/>
        </w:rPr>
        <w:t xml:space="preserve"> who purchased a Range Rover amongst a fleet of other vehicles and landed </w:t>
      </w:r>
      <w:r>
        <w:rPr>
          <w:rFonts w:ascii="Times New Roman" w:eastAsia="Times New Roman" w:hAnsi="Times New Roman" w:cs="Times New Roman"/>
        </w:rPr>
        <w:t xml:space="preserve">properties, Abigail </w:t>
      </w:r>
      <w:proofErr w:type="spellStart"/>
      <w:r>
        <w:rPr>
          <w:rFonts w:ascii="Times New Roman" w:eastAsia="Times New Roman" w:hAnsi="Times New Roman" w:cs="Times New Roman"/>
        </w:rPr>
        <w:t>Mensah</w:t>
      </w:r>
      <w:proofErr w:type="spellEnd"/>
      <w:r>
        <w:rPr>
          <w:rFonts w:ascii="Times New Roman" w:eastAsia="Times New Roman" w:hAnsi="Times New Roman" w:cs="Times New Roman"/>
        </w:rPr>
        <w:t xml:space="preserve"> who also purchased a Maserati alongside a host of landed properties, Ivy Brew sister of Nana </w:t>
      </w:r>
      <w:proofErr w:type="spellStart"/>
      <w:r>
        <w:rPr>
          <w:rFonts w:ascii="Times New Roman" w:eastAsia="Times New Roman" w:hAnsi="Times New Roman" w:cs="Times New Roman"/>
        </w:rPr>
        <w:t>Appiah</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Mensah</w:t>
      </w:r>
      <w:proofErr w:type="spellEnd"/>
      <w:r>
        <w:rPr>
          <w:rFonts w:ascii="Times New Roman" w:eastAsia="Times New Roman" w:hAnsi="Times New Roman" w:cs="Times New Roman"/>
        </w:rPr>
        <w:t xml:space="preserve"> and Nana Yaw </w:t>
      </w:r>
      <w:proofErr w:type="spellStart"/>
      <w:r>
        <w:rPr>
          <w:rFonts w:ascii="Times New Roman" w:eastAsia="Times New Roman" w:hAnsi="Times New Roman" w:cs="Times New Roman"/>
        </w:rPr>
        <w:t>Offei</w:t>
      </w:r>
      <w:proofErr w:type="spellEnd"/>
      <w:r>
        <w:rPr>
          <w:rFonts w:ascii="Times New Roman" w:eastAsia="Times New Roman" w:hAnsi="Times New Roman" w:cs="Times New Roman"/>
        </w:rPr>
        <w:t xml:space="preserve"> who have at their disposal a wide collection of luxury vehicles. We wish to reiterate the need to deepl</w:t>
      </w:r>
      <w:r>
        <w:rPr>
          <w:rFonts w:ascii="Times New Roman" w:eastAsia="Times New Roman" w:hAnsi="Times New Roman" w:cs="Times New Roman"/>
        </w:rPr>
        <w:t xml:space="preserve">y interrogate these individuals and broaden the scope of property confiscation to ensure maximum access to our lost investments. We present to EOCO the under listed individuals for thorough investigation and prosecution if found culpable. </w:t>
      </w:r>
    </w:p>
    <w:p w:rsidR="00A840AE" w:rsidRDefault="00A840AE">
      <w:pPr>
        <w:spacing w:line="276" w:lineRule="auto"/>
        <w:ind w:left="-360"/>
        <w:jc w:val="both"/>
        <w:rPr>
          <w:rFonts w:ascii="Times New Roman" w:eastAsia="Times New Roman" w:hAnsi="Times New Roman" w:cs="Times New Roman"/>
        </w:rPr>
      </w:pPr>
    </w:p>
    <w:p w:rsidR="00A840AE" w:rsidRDefault="00072224">
      <w:pPr>
        <w:spacing w:line="276"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1. Miss </w:t>
      </w:r>
      <w:proofErr w:type="spellStart"/>
      <w:r>
        <w:rPr>
          <w:rFonts w:ascii="Times New Roman" w:eastAsia="Times New Roman" w:hAnsi="Times New Roman" w:cs="Times New Roman"/>
        </w:rPr>
        <w:t>Berlind</w:t>
      </w:r>
      <w:r>
        <w:rPr>
          <w:rFonts w:ascii="Times New Roman" w:eastAsia="Times New Roman" w:hAnsi="Times New Roman" w:cs="Times New Roman"/>
        </w:rPr>
        <w:t>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Nsiako</w:t>
      </w:r>
      <w:proofErr w:type="spellEnd"/>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Operations and Supervision</w:t>
      </w:r>
    </w:p>
    <w:p w:rsidR="00A840AE" w:rsidRDefault="00072224">
      <w:pPr>
        <w:spacing w:line="276"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2. </w:t>
      </w:r>
      <w:proofErr w:type="spellStart"/>
      <w:r>
        <w:rPr>
          <w:rFonts w:ascii="Times New Roman" w:eastAsia="Times New Roman" w:hAnsi="Times New Roman" w:cs="Times New Roman"/>
        </w:rPr>
        <w:t>Mr</w:t>
      </w:r>
      <w:proofErr w:type="spellEnd"/>
      <w:r>
        <w:rPr>
          <w:rFonts w:ascii="Times New Roman" w:eastAsia="Times New Roman" w:hAnsi="Times New Roman" w:cs="Times New Roman"/>
        </w:rPr>
        <w:t xml:space="preserve"> Fred </w:t>
      </w:r>
      <w:proofErr w:type="spellStart"/>
      <w:r>
        <w:rPr>
          <w:rFonts w:ascii="Times New Roman" w:eastAsia="Times New Roman" w:hAnsi="Times New Roman" w:cs="Times New Roman"/>
        </w:rPr>
        <w:t>Frimpong</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Esq</w:t>
      </w:r>
      <w:proofErr w:type="spellEnd"/>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rPr>
        <w:tab/>
        <w:t>Board Chairman</w:t>
      </w:r>
    </w:p>
    <w:p w:rsidR="00A840AE" w:rsidRDefault="00072224">
      <w:pPr>
        <w:spacing w:line="276"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3. Nana Yaw </w:t>
      </w:r>
      <w:proofErr w:type="spellStart"/>
      <w:r>
        <w:rPr>
          <w:rFonts w:ascii="Times New Roman" w:eastAsia="Times New Roman" w:hAnsi="Times New Roman" w:cs="Times New Roman"/>
        </w:rPr>
        <w:t>Offei</w:t>
      </w:r>
      <w:proofErr w:type="spellEnd"/>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Corporate Affairs Manager</w:t>
      </w:r>
    </w:p>
    <w:p w:rsidR="00A840AE" w:rsidRDefault="00072224">
      <w:pPr>
        <w:spacing w:line="276"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4. </w:t>
      </w:r>
      <w:proofErr w:type="spellStart"/>
      <w:r>
        <w:rPr>
          <w:rFonts w:ascii="Times New Roman" w:eastAsia="Times New Roman" w:hAnsi="Times New Roman" w:cs="Times New Roman"/>
        </w:rPr>
        <w:t>Mrs</w:t>
      </w:r>
      <w:proofErr w:type="spellEnd"/>
      <w:r>
        <w:rPr>
          <w:rFonts w:ascii="Times New Roman" w:eastAsia="Times New Roman" w:hAnsi="Times New Roman" w:cs="Times New Roman"/>
        </w:rPr>
        <w:t xml:space="preserve"> Abigail </w:t>
      </w:r>
      <w:proofErr w:type="spellStart"/>
      <w:r>
        <w:rPr>
          <w:rFonts w:ascii="Times New Roman" w:eastAsia="Times New Roman" w:hAnsi="Times New Roman" w:cs="Times New Roman"/>
        </w:rPr>
        <w:t>Mensah</w:t>
      </w:r>
      <w:proofErr w:type="spellEnd"/>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Head of Operations and Supervision</w:t>
      </w:r>
    </w:p>
    <w:p w:rsidR="00A840AE" w:rsidRDefault="00072224">
      <w:pPr>
        <w:spacing w:line="276"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5. </w:t>
      </w:r>
      <w:proofErr w:type="spellStart"/>
      <w:r>
        <w:rPr>
          <w:rFonts w:ascii="Times New Roman" w:eastAsia="Times New Roman" w:hAnsi="Times New Roman" w:cs="Times New Roman"/>
        </w:rPr>
        <w:t>Mr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Shadrack</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Fordjour</w:t>
      </w:r>
      <w:proofErr w:type="spellEnd"/>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Marketing Manager </w:t>
      </w:r>
    </w:p>
    <w:p w:rsidR="00A840AE" w:rsidRDefault="00072224">
      <w:pPr>
        <w:spacing w:line="276" w:lineRule="auto"/>
        <w:ind w:left="-360"/>
        <w:jc w:val="both"/>
        <w:rPr>
          <w:rFonts w:ascii="Times New Roman" w:eastAsia="Times New Roman" w:hAnsi="Times New Roman" w:cs="Times New Roman"/>
        </w:rPr>
      </w:pPr>
      <w:r>
        <w:rPr>
          <w:rFonts w:ascii="Times New Roman" w:eastAsia="Times New Roman" w:hAnsi="Times New Roman" w:cs="Times New Roman"/>
        </w:rPr>
        <w:lastRenderedPageBreak/>
        <w:t xml:space="preserve">6. Nana Kwame </w:t>
      </w:r>
      <w:proofErr w:type="spellStart"/>
      <w:r>
        <w:rPr>
          <w:rFonts w:ascii="Times New Roman" w:eastAsia="Times New Roman" w:hAnsi="Times New Roman" w:cs="Times New Roman"/>
        </w:rPr>
        <w:t>Adjei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Nti</w:t>
      </w:r>
      <w:proofErr w:type="spellEnd"/>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Marketing Manager</w:t>
      </w:r>
    </w:p>
    <w:p w:rsidR="00A840AE" w:rsidRDefault="00072224">
      <w:pPr>
        <w:spacing w:line="276"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7. Clive </w:t>
      </w:r>
      <w:proofErr w:type="spellStart"/>
      <w:r>
        <w:rPr>
          <w:rFonts w:ascii="Times New Roman" w:eastAsia="Times New Roman" w:hAnsi="Times New Roman" w:cs="Times New Roman"/>
        </w:rPr>
        <w:t>Ofosuhene</w:t>
      </w:r>
      <w:proofErr w:type="spellEnd"/>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IT Manager</w:t>
      </w:r>
    </w:p>
    <w:p w:rsidR="00A840AE" w:rsidRDefault="00072224">
      <w:pPr>
        <w:spacing w:line="276"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8. </w:t>
      </w:r>
      <w:proofErr w:type="spellStart"/>
      <w:r>
        <w:rPr>
          <w:rFonts w:ascii="Times New Roman" w:eastAsia="Times New Roman" w:hAnsi="Times New Roman" w:cs="Times New Roman"/>
        </w:rPr>
        <w:t>Mr</w:t>
      </w:r>
      <w:proofErr w:type="spellEnd"/>
      <w:r>
        <w:rPr>
          <w:rFonts w:ascii="Times New Roman" w:eastAsia="Times New Roman" w:hAnsi="Times New Roman" w:cs="Times New Roman"/>
        </w:rPr>
        <w:t xml:space="preserve"> Elisha </w:t>
      </w:r>
      <w:proofErr w:type="spellStart"/>
      <w:r>
        <w:rPr>
          <w:rFonts w:ascii="Times New Roman" w:eastAsia="Times New Roman" w:hAnsi="Times New Roman" w:cs="Times New Roman"/>
        </w:rPr>
        <w:t>Owusu</w:t>
      </w:r>
      <w:proofErr w:type="spellEnd"/>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Head of Bullion and Shipment</w:t>
      </w:r>
    </w:p>
    <w:p w:rsidR="00A840AE" w:rsidRDefault="00072224">
      <w:pPr>
        <w:spacing w:line="276" w:lineRule="auto"/>
        <w:ind w:left="-360"/>
        <w:jc w:val="both"/>
        <w:rPr>
          <w:rFonts w:ascii="Times New Roman" w:eastAsia="Times New Roman" w:hAnsi="Times New Roman" w:cs="Times New Roman"/>
        </w:rPr>
      </w:pPr>
      <w:r>
        <w:rPr>
          <w:rFonts w:ascii="Times New Roman" w:eastAsia="Times New Roman" w:hAnsi="Times New Roman" w:cs="Times New Roman"/>
        </w:rPr>
        <w:t>9. Mr. Isaac Wilson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Operations and Supervisions Team Member</w:t>
      </w:r>
    </w:p>
    <w:p w:rsidR="00A840AE" w:rsidRDefault="00072224">
      <w:pPr>
        <w:spacing w:line="276"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10. Mr. Justice </w:t>
      </w:r>
      <w:proofErr w:type="spellStart"/>
      <w:r>
        <w:rPr>
          <w:rFonts w:ascii="Times New Roman" w:eastAsia="Times New Roman" w:hAnsi="Times New Roman" w:cs="Times New Roman"/>
        </w:rPr>
        <w:t>Akoto</w:t>
      </w:r>
      <w:proofErr w:type="spellEnd"/>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Operations and Supervisions Team Member</w:t>
      </w:r>
    </w:p>
    <w:p w:rsidR="00A840AE" w:rsidRDefault="00072224">
      <w:pPr>
        <w:spacing w:line="276"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11. Mr. Isaac </w:t>
      </w:r>
      <w:proofErr w:type="spellStart"/>
      <w:r>
        <w:rPr>
          <w:rFonts w:ascii="Times New Roman" w:eastAsia="Times New Roman" w:hAnsi="Times New Roman" w:cs="Times New Roman"/>
        </w:rPr>
        <w:t>Oteng</w:t>
      </w:r>
      <w:proofErr w:type="spellEnd"/>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Operations and Supervisions Team Member</w:t>
      </w:r>
    </w:p>
    <w:p w:rsidR="00A840AE" w:rsidRDefault="00072224">
      <w:pPr>
        <w:spacing w:line="276"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12. Miss </w:t>
      </w:r>
      <w:proofErr w:type="spellStart"/>
      <w:r>
        <w:rPr>
          <w:rFonts w:ascii="Times New Roman" w:eastAsia="Times New Roman" w:hAnsi="Times New Roman" w:cs="Times New Roman"/>
        </w:rPr>
        <w:t>Safiatu</w:t>
      </w:r>
      <w:proofErr w:type="spellEnd"/>
      <w:r>
        <w:rPr>
          <w:rFonts w:ascii="Times New Roman" w:eastAsia="Times New Roman" w:hAnsi="Times New Roman" w:cs="Times New Roman"/>
        </w:rPr>
        <w:t xml:space="preserve"> Abdulla</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Operations and Supervisions Team Member</w:t>
      </w:r>
    </w:p>
    <w:p w:rsidR="00A840AE" w:rsidRDefault="00072224">
      <w:pPr>
        <w:spacing w:line="276"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13. Mr. Enoch </w:t>
      </w:r>
      <w:proofErr w:type="spellStart"/>
      <w:r>
        <w:rPr>
          <w:rFonts w:ascii="Times New Roman" w:eastAsia="Times New Roman" w:hAnsi="Times New Roman" w:cs="Times New Roman"/>
        </w:rPr>
        <w:t>Kwesi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Agyemang</w:t>
      </w:r>
      <w:proofErr w:type="spellEnd"/>
      <w:r>
        <w:rPr>
          <w:rFonts w:ascii="Times New Roman" w:eastAsia="Times New Roman" w:hAnsi="Times New Roman" w:cs="Times New Roman"/>
        </w:rPr>
        <w:tab/>
      </w:r>
      <w:r>
        <w:rPr>
          <w:rFonts w:ascii="Times New Roman" w:eastAsia="Times New Roman" w:hAnsi="Times New Roman" w:cs="Times New Roman"/>
        </w:rPr>
        <w:tab/>
        <w:t>Operations and Supervisions Team Member</w:t>
      </w:r>
    </w:p>
    <w:p w:rsidR="00A840AE" w:rsidRDefault="00072224">
      <w:pPr>
        <w:spacing w:line="276"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14. Mr. Patrick </w:t>
      </w:r>
      <w:proofErr w:type="spellStart"/>
      <w:r>
        <w:rPr>
          <w:rFonts w:ascii="Times New Roman" w:eastAsia="Times New Roman" w:hAnsi="Times New Roman" w:cs="Times New Roman"/>
        </w:rPr>
        <w:t>Pamfol</w:t>
      </w:r>
      <w:proofErr w:type="spellEnd"/>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Operations and Supervisions Team Member</w:t>
      </w:r>
    </w:p>
    <w:p w:rsidR="00A840AE" w:rsidRDefault="00072224">
      <w:pPr>
        <w:spacing w:line="276"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15. </w:t>
      </w:r>
      <w:proofErr w:type="spellStart"/>
      <w:r>
        <w:rPr>
          <w:rFonts w:ascii="Times New Roman" w:eastAsia="Times New Roman" w:hAnsi="Times New Roman" w:cs="Times New Roman"/>
        </w:rPr>
        <w:t>Mr</w:t>
      </w:r>
      <w:proofErr w:type="spellEnd"/>
      <w:r>
        <w:rPr>
          <w:rFonts w:ascii="Times New Roman" w:eastAsia="Times New Roman" w:hAnsi="Times New Roman" w:cs="Times New Roman"/>
        </w:rPr>
        <w:t xml:space="preserve"> Enoch </w:t>
      </w:r>
      <w:proofErr w:type="spellStart"/>
      <w:r>
        <w:rPr>
          <w:rFonts w:ascii="Times New Roman" w:eastAsia="Times New Roman" w:hAnsi="Times New Roman" w:cs="Times New Roman"/>
        </w:rPr>
        <w:t>Kwesi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Agymang</w:t>
      </w:r>
      <w:proofErr w:type="spellEnd"/>
      <w:r>
        <w:rPr>
          <w:rFonts w:ascii="Times New Roman" w:eastAsia="Times New Roman" w:hAnsi="Times New Roman" w:cs="Times New Roman"/>
        </w:rPr>
        <w:tab/>
      </w:r>
      <w:r>
        <w:rPr>
          <w:rFonts w:ascii="Times New Roman" w:eastAsia="Times New Roman" w:hAnsi="Times New Roman" w:cs="Times New Roman"/>
        </w:rPr>
        <w:tab/>
        <w:t xml:space="preserve">Operations and Supervisions Team Member </w:t>
      </w:r>
    </w:p>
    <w:p w:rsidR="00A840AE" w:rsidRDefault="00A840AE">
      <w:pPr>
        <w:spacing w:line="276" w:lineRule="auto"/>
        <w:ind w:left="-360"/>
        <w:jc w:val="both"/>
        <w:rPr>
          <w:rFonts w:ascii="Times New Roman" w:eastAsia="Times New Roman" w:hAnsi="Times New Roman" w:cs="Times New Roman"/>
        </w:rPr>
      </w:pPr>
    </w:p>
    <w:p w:rsidR="00A840AE" w:rsidRDefault="00072224">
      <w:pPr>
        <w:spacing w:line="276" w:lineRule="auto"/>
        <w:ind w:left="-36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5.4 National Probe</w:t>
      </w:r>
    </w:p>
    <w:p w:rsidR="00A840AE" w:rsidRDefault="00072224">
      <w:pPr>
        <w:spacing w:line="276"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The debacle of </w:t>
      </w:r>
      <w:proofErr w:type="spellStart"/>
      <w:r>
        <w:rPr>
          <w:rFonts w:ascii="Times New Roman" w:eastAsia="Times New Roman" w:hAnsi="Times New Roman" w:cs="Times New Roman"/>
        </w:rPr>
        <w:t>MenzGold</w:t>
      </w:r>
      <w:proofErr w:type="spellEnd"/>
      <w:r>
        <w:rPr>
          <w:rFonts w:ascii="Times New Roman" w:eastAsia="Times New Roman" w:hAnsi="Times New Roman" w:cs="Times New Roman"/>
        </w:rPr>
        <w:t xml:space="preserve"> presents an obvious case of regulatory inefficiencies and lack of coordination amongst statutory bodies. It also reveals outright dereliction o</w:t>
      </w:r>
      <w:r>
        <w:rPr>
          <w:rFonts w:ascii="Times New Roman" w:eastAsia="Times New Roman" w:hAnsi="Times New Roman" w:cs="Times New Roman"/>
        </w:rPr>
        <w:t>f duty by top ranking officials for reasons best known to them. We demand that the President establishes a Commission of Enquiry in accordance with Article 278 clause (1) of the 1992 constitution which states subject to article five (5) of this constitutio</w:t>
      </w:r>
      <w:r>
        <w:rPr>
          <w:rFonts w:ascii="Times New Roman" w:eastAsia="Times New Roman" w:hAnsi="Times New Roman" w:cs="Times New Roman"/>
        </w:rPr>
        <w:t>n, the President shall by constitutional instrument, appoint a commission of Enquiry into any matter of public interest. We expect this probe to prescribe tough recommendations against all culpable officials in order to prevent the occurrence of this in th</w:t>
      </w:r>
      <w:r>
        <w:rPr>
          <w:rFonts w:ascii="Times New Roman" w:eastAsia="Times New Roman" w:hAnsi="Times New Roman" w:cs="Times New Roman"/>
        </w:rPr>
        <w:t>e near future.</w:t>
      </w:r>
    </w:p>
    <w:p w:rsidR="00A840AE" w:rsidRDefault="00A840AE">
      <w:pPr>
        <w:spacing w:line="276" w:lineRule="auto"/>
        <w:ind w:left="-360"/>
        <w:jc w:val="both"/>
        <w:rPr>
          <w:rFonts w:ascii="Times New Roman" w:eastAsia="Times New Roman" w:hAnsi="Times New Roman" w:cs="Times New Roman"/>
          <w:b/>
          <w:i/>
        </w:rPr>
      </w:pPr>
    </w:p>
    <w:p w:rsidR="00A840AE" w:rsidRDefault="00072224">
      <w:pPr>
        <w:spacing w:line="276" w:lineRule="auto"/>
        <w:ind w:left="-36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5.5 Liquidation Order by Registrar General</w:t>
      </w:r>
    </w:p>
    <w:p w:rsidR="00A840AE" w:rsidRDefault="00072224">
      <w:pPr>
        <w:spacing w:line="276"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In accordance with Ghana’s company law, the Registrar General has the mandate to liquidate a company that is deemed insolvent and incapable of fulfilling its obligations to debtors and clients. In </w:t>
      </w:r>
      <w:r>
        <w:rPr>
          <w:rFonts w:ascii="Times New Roman" w:eastAsia="Times New Roman" w:hAnsi="Times New Roman" w:cs="Times New Roman"/>
        </w:rPr>
        <w:t>the light of the confiscation order granted to EOCO, we were saddened to hear that EOCO had no specific roadmap for the confiscated properties and was waiting on further direction from the Registrar General. We demand with immediate effect that the Registr</w:t>
      </w:r>
      <w:r>
        <w:rPr>
          <w:rFonts w:ascii="Times New Roman" w:eastAsia="Times New Roman" w:hAnsi="Times New Roman" w:cs="Times New Roman"/>
        </w:rPr>
        <w:t>ar General’s department advances a liquidation order to prevent a stalemate in the process already initiated by EOCO.</w:t>
      </w:r>
    </w:p>
    <w:p w:rsidR="00A840AE" w:rsidRDefault="00A840AE">
      <w:pPr>
        <w:spacing w:line="276" w:lineRule="auto"/>
        <w:ind w:left="-360"/>
        <w:jc w:val="both"/>
        <w:rPr>
          <w:rFonts w:ascii="Times New Roman" w:eastAsia="Times New Roman" w:hAnsi="Times New Roman" w:cs="Times New Roman"/>
          <w:b/>
        </w:rPr>
      </w:pPr>
    </w:p>
    <w:p w:rsidR="00A840AE" w:rsidRDefault="00072224">
      <w:pPr>
        <w:numPr>
          <w:ilvl w:val="0"/>
          <w:numId w:val="3"/>
        </w:numPr>
        <w:spacing w:line="276"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Final Ultimatum and Timelines</w:t>
      </w:r>
    </w:p>
    <w:p w:rsidR="00A840AE" w:rsidRDefault="00072224">
      <w:pPr>
        <w:spacing w:line="276"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We wish to reiterate the stance of the Congress of Youth Economic Empowerment Seekers (COYEES) and advance </w:t>
      </w:r>
      <w:r>
        <w:rPr>
          <w:rFonts w:ascii="Times New Roman" w:eastAsia="Times New Roman" w:hAnsi="Times New Roman" w:cs="Times New Roman"/>
        </w:rPr>
        <w:t>a firm ultimatum for Government to dispassionately address our concerns by Thursday the 7</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of February. Should this plea fall on deaf ears, we will be compelled to undertake a series of demonstrations to further drum home our plight and register our displ</w:t>
      </w:r>
      <w:r>
        <w:rPr>
          <w:rFonts w:ascii="Times New Roman" w:eastAsia="Times New Roman" w:hAnsi="Times New Roman" w:cs="Times New Roman"/>
        </w:rPr>
        <w:t xml:space="preserve">easure at the nonchalant posture of the government. </w:t>
      </w:r>
    </w:p>
    <w:p w:rsidR="00A840AE" w:rsidRDefault="00072224">
      <w:pPr>
        <w:spacing w:line="276" w:lineRule="auto"/>
        <w:ind w:left="-360"/>
        <w:jc w:val="both"/>
        <w:rPr>
          <w:rFonts w:ascii="Times New Roman" w:eastAsia="Times New Roman" w:hAnsi="Times New Roman" w:cs="Times New Roman"/>
        </w:rPr>
      </w:pPr>
      <w:r>
        <w:rPr>
          <w:rFonts w:ascii="Times New Roman" w:eastAsia="Times New Roman" w:hAnsi="Times New Roman" w:cs="Times New Roman"/>
        </w:rPr>
        <w:t>We thank the media for their unwavering support to our course; our appreciation also goes to all members for your contributions and continuous support in this struggle.</w:t>
      </w:r>
    </w:p>
    <w:p w:rsidR="00A840AE" w:rsidRDefault="00A840AE">
      <w:pPr>
        <w:spacing w:line="276" w:lineRule="auto"/>
        <w:ind w:left="-360"/>
        <w:jc w:val="both"/>
        <w:rPr>
          <w:rFonts w:ascii="Times New Roman" w:eastAsia="Times New Roman" w:hAnsi="Times New Roman" w:cs="Times New Roman"/>
        </w:rPr>
      </w:pPr>
    </w:p>
    <w:p w:rsidR="00A840AE" w:rsidRDefault="00072224">
      <w:pPr>
        <w:spacing w:line="276" w:lineRule="auto"/>
        <w:jc w:val="both"/>
        <w:rPr>
          <w:rFonts w:ascii="Times New Roman" w:eastAsia="Times New Roman" w:hAnsi="Times New Roman" w:cs="Times New Roman"/>
          <w:b/>
        </w:rPr>
      </w:pPr>
      <w:bookmarkStart w:id="1" w:name="_gjdgxs" w:colFirst="0" w:colLast="0"/>
      <w:bookmarkEnd w:id="1"/>
      <w:r>
        <w:rPr>
          <w:rFonts w:ascii="Times New Roman" w:eastAsia="Times New Roman" w:hAnsi="Times New Roman" w:cs="Times New Roman"/>
          <w:b/>
        </w:rPr>
        <w:t xml:space="preserve">Thank You from Leadership </w:t>
      </w:r>
      <w:proofErr w:type="gramStart"/>
      <w:r>
        <w:rPr>
          <w:rFonts w:ascii="Times New Roman" w:eastAsia="Times New Roman" w:hAnsi="Times New Roman" w:cs="Times New Roman"/>
          <w:b/>
        </w:rPr>
        <w:t>Of</w:t>
      </w:r>
      <w:proofErr w:type="gramEnd"/>
      <w:r>
        <w:rPr>
          <w:rFonts w:ascii="Times New Roman" w:eastAsia="Times New Roman" w:hAnsi="Times New Roman" w:cs="Times New Roman"/>
          <w:b/>
        </w:rPr>
        <w:t xml:space="preserve"> Coal</w:t>
      </w:r>
      <w:r>
        <w:rPr>
          <w:rFonts w:ascii="Times New Roman" w:eastAsia="Times New Roman" w:hAnsi="Times New Roman" w:cs="Times New Roman"/>
          <w:b/>
        </w:rPr>
        <w:t xml:space="preserve">ition Of Aggrieved Customers Of </w:t>
      </w:r>
      <w:proofErr w:type="spellStart"/>
      <w:r>
        <w:rPr>
          <w:rFonts w:ascii="Times New Roman" w:eastAsia="Times New Roman" w:hAnsi="Times New Roman" w:cs="Times New Roman"/>
          <w:b/>
        </w:rPr>
        <w:t>MenzGold</w:t>
      </w:r>
      <w:proofErr w:type="spellEnd"/>
    </w:p>
    <w:sectPr w:rsidR="00A840AE">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763A3"/>
    <w:multiLevelType w:val="multilevel"/>
    <w:tmpl w:val="743C8B84"/>
    <w:lvl w:ilvl="0">
      <w:start w:val="1"/>
      <w:numFmt w:val="decimal"/>
      <w:lvlText w:val="%1."/>
      <w:lvlJc w:val="left"/>
      <w:pPr>
        <w:ind w:left="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
    <w:nsid w:val="503242E5"/>
    <w:multiLevelType w:val="multilevel"/>
    <w:tmpl w:val="37AAEEA2"/>
    <w:lvl w:ilvl="0">
      <w:start w:val="1"/>
      <w:numFmt w:val="lowerLetter"/>
      <w:lvlText w:val="(%1)"/>
      <w:lvlJc w:val="left"/>
      <w:pPr>
        <w:ind w:left="0" w:hanging="360"/>
      </w:pPr>
      <w:rPr>
        <w:b/>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2">
    <w:nsid w:val="642957C8"/>
    <w:multiLevelType w:val="multilevel"/>
    <w:tmpl w:val="CC686CB2"/>
    <w:lvl w:ilvl="0">
      <w:start w:val="3"/>
      <w:numFmt w:val="decimal"/>
      <w:lvlText w:val="%1."/>
      <w:lvlJc w:val="left"/>
      <w:pPr>
        <w:ind w:left="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A840AE"/>
    <w:rsid w:val="00072224"/>
    <w:rsid w:val="001A5FE4"/>
    <w:rsid w:val="00A84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Spacing"/>
    <w:next w:val="NoSpacing"/>
    <w:link w:val="Heading1Char"/>
    <w:autoRedefine/>
    <w:uiPriority w:val="9"/>
    <w:qFormat/>
    <w:rsid w:val="00840C60"/>
    <w:pPr>
      <w:keepNext/>
      <w:keepLines/>
      <w:spacing w:before="480"/>
      <w:jc w:val="both"/>
      <w:outlineLvl w:val="0"/>
    </w:pPr>
    <w:rPr>
      <w:rFonts w:ascii="Times New Roman" w:eastAsia="Arial Unicode MS" w:hAnsi="Times New Roman" w:cs="Arial Unicode MS"/>
      <w:b/>
      <w:bCs/>
      <w:sz w:val="26"/>
      <w:szCs w:val="28"/>
    </w:rPr>
  </w:style>
  <w:style w:type="paragraph" w:styleId="Heading2">
    <w:name w:val="heading 2"/>
    <w:basedOn w:val="NoSpacing"/>
    <w:next w:val="NoSpacing"/>
    <w:link w:val="Heading2Char"/>
    <w:autoRedefine/>
    <w:uiPriority w:val="9"/>
    <w:unhideWhenUsed/>
    <w:qFormat/>
    <w:rsid w:val="00840C60"/>
    <w:pPr>
      <w:keepNext/>
      <w:keepLines/>
      <w:spacing w:before="200"/>
      <w:outlineLvl w:val="1"/>
    </w:pPr>
    <w:rPr>
      <w:rFonts w:ascii="Times New Roman" w:eastAsia="Arial Unicode MS" w:hAnsi="Times New Roman" w:cs="Arial Unicode MS"/>
      <w:b/>
      <w:bCs/>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2Char">
    <w:name w:val="Heading 2 Char"/>
    <w:basedOn w:val="DefaultParagraphFont"/>
    <w:link w:val="Heading2"/>
    <w:uiPriority w:val="9"/>
    <w:rsid w:val="00840C60"/>
    <w:rPr>
      <w:rFonts w:ascii="Times New Roman" w:eastAsia="Arial Unicode MS" w:hAnsi="Times New Roman" w:cs="Arial Unicode MS"/>
      <w:b/>
      <w:bCs/>
      <w:sz w:val="26"/>
      <w:szCs w:val="26"/>
    </w:rPr>
  </w:style>
  <w:style w:type="paragraph" w:styleId="NoSpacing">
    <w:name w:val="No Spacing"/>
    <w:uiPriority w:val="1"/>
    <w:qFormat/>
    <w:rsid w:val="00840C60"/>
  </w:style>
  <w:style w:type="character" w:customStyle="1" w:styleId="Heading1Char">
    <w:name w:val="Heading 1 Char"/>
    <w:basedOn w:val="DefaultParagraphFont"/>
    <w:link w:val="Heading1"/>
    <w:uiPriority w:val="9"/>
    <w:rsid w:val="00840C60"/>
    <w:rPr>
      <w:rFonts w:ascii="Times New Roman" w:eastAsia="Arial Unicode MS" w:hAnsi="Times New Roman" w:cs="Arial Unicode MS"/>
      <w:b/>
      <w:bCs/>
      <w:sz w:val="26"/>
      <w:szCs w:val="28"/>
    </w:rPr>
  </w:style>
  <w:style w:type="paragraph" w:styleId="ListParagraph">
    <w:name w:val="List Paragraph"/>
    <w:basedOn w:val="Normal"/>
    <w:uiPriority w:val="34"/>
    <w:qFormat/>
    <w:rsid w:val="001865E2"/>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Spacing"/>
    <w:next w:val="NoSpacing"/>
    <w:link w:val="Heading1Char"/>
    <w:autoRedefine/>
    <w:uiPriority w:val="9"/>
    <w:qFormat/>
    <w:rsid w:val="00840C60"/>
    <w:pPr>
      <w:keepNext/>
      <w:keepLines/>
      <w:spacing w:before="480"/>
      <w:jc w:val="both"/>
      <w:outlineLvl w:val="0"/>
    </w:pPr>
    <w:rPr>
      <w:rFonts w:ascii="Times New Roman" w:eastAsia="Arial Unicode MS" w:hAnsi="Times New Roman" w:cs="Arial Unicode MS"/>
      <w:b/>
      <w:bCs/>
      <w:sz w:val="26"/>
      <w:szCs w:val="28"/>
    </w:rPr>
  </w:style>
  <w:style w:type="paragraph" w:styleId="Heading2">
    <w:name w:val="heading 2"/>
    <w:basedOn w:val="NoSpacing"/>
    <w:next w:val="NoSpacing"/>
    <w:link w:val="Heading2Char"/>
    <w:autoRedefine/>
    <w:uiPriority w:val="9"/>
    <w:unhideWhenUsed/>
    <w:qFormat/>
    <w:rsid w:val="00840C60"/>
    <w:pPr>
      <w:keepNext/>
      <w:keepLines/>
      <w:spacing w:before="200"/>
      <w:outlineLvl w:val="1"/>
    </w:pPr>
    <w:rPr>
      <w:rFonts w:ascii="Times New Roman" w:eastAsia="Arial Unicode MS" w:hAnsi="Times New Roman" w:cs="Arial Unicode MS"/>
      <w:b/>
      <w:bCs/>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2Char">
    <w:name w:val="Heading 2 Char"/>
    <w:basedOn w:val="DefaultParagraphFont"/>
    <w:link w:val="Heading2"/>
    <w:uiPriority w:val="9"/>
    <w:rsid w:val="00840C60"/>
    <w:rPr>
      <w:rFonts w:ascii="Times New Roman" w:eastAsia="Arial Unicode MS" w:hAnsi="Times New Roman" w:cs="Arial Unicode MS"/>
      <w:b/>
      <w:bCs/>
      <w:sz w:val="26"/>
      <w:szCs w:val="26"/>
    </w:rPr>
  </w:style>
  <w:style w:type="paragraph" w:styleId="NoSpacing">
    <w:name w:val="No Spacing"/>
    <w:uiPriority w:val="1"/>
    <w:qFormat/>
    <w:rsid w:val="00840C60"/>
  </w:style>
  <w:style w:type="character" w:customStyle="1" w:styleId="Heading1Char">
    <w:name w:val="Heading 1 Char"/>
    <w:basedOn w:val="DefaultParagraphFont"/>
    <w:link w:val="Heading1"/>
    <w:uiPriority w:val="9"/>
    <w:rsid w:val="00840C60"/>
    <w:rPr>
      <w:rFonts w:ascii="Times New Roman" w:eastAsia="Arial Unicode MS" w:hAnsi="Times New Roman" w:cs="Arial Unicode MS"/>
      <w:b/>
      <w:bCs/>
      <w:sz w:val="26"/>
      <w:szCs w:val="28"/>
    </w:rPr>
  </w:style>
  <w:style w:type="paragraph" w:styleId="ListParagraph">
    <w:name w:val="List Paragraph"/>
    <w:basedOn w:val="Normal"/>
    <w:uiPriority w:val="34"/>
    <w:qFormat/>
    <w:rsid w:val="001865E2"/>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2476</Words>
  <Characters>14119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KEN</cp:lastModifiedBy>
  <cp:revision>2</cp:revision>
  <dcterms:created xsi:type="dcterms:W3CDTF">2019-02-04T14:19:00Z</dcterms:created>
  <dcterms:modified xsi:type="dcterms:W3CDTF">2019-02-04T14:40:00Z</dcterms:modified>
</cp:coreProperties>
</file>