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both"/>
        <w:rPr>
          <w:rFonts w:ascii="Trebuchet MS" w:hAnsi="Trebuchet MS"/>
          <w:b/>
          <w:sz w:val="28"/>
          <w:szCs w:val="28"/>
        </w:rPr>
      </w:pPr>
      <w:r>
        <w:rPr>
          <w:rFonts w:ascii="Trebuchet MS" w:hAnsi="Trebuchet MS"/>
          <w:b/>
          <w:sz w:val="28"/>
          <w:szCs w:val="28"/>
        </w:rPr>
        <w:t>NOTICE OF A PENDING INJUNCTION APPLICATION AGAINST THE INVESTITURE AND IN</w:t>
      </w:r>
      <w:r>
        <w:rPr>
          <w:rFonts w:ascii="Trebuchet MS" w:hAnsi="Trebuchet MS"/>
          <w:b/>
          <w:sz w:val="28"/>
          <w:szCs w:val="28"/>
        </w:rPr>
        <w:t>D</w:t>
      </w:r>
      <w:r>
        <w:rPr>
          <w:rFonts w:ascii="Trebuchet MS" w:hAnsi="Trebuchet MS"/>
          <w:b/>
          <w:sz w:val="28"/>
          <w:szCs w:val="28"/>
        </w:rPr>
        <w:t>U</w:t>
      </w:r>
      <w:r>
        <w:rPr>
          <w:rFonts w:ascii="Trebuchet MS" w:hAnsi="Trebuchet MS"/>
          <w:b/>
          <w:sz w:val="28"/>
          <w:szCs w:val="28"/>
        </w:rPr>
        <w:t>CTION OF REV. FR. PROF. ANTHONY AFFUL-BRONI AS THE VICE-CHANCELLOR OF THE UNIVERSITY OF EDUCATION, WINNEBA</w:t>
      </w:r>
    </w:p>
    <w:p>
      <w:pPr>
        <w:pStyle w:val="style0"/>
        <w:spacing w:lineRule="auto" w:line="360"/>
        <w:jc w:val="both"/>
        <w:rPr>
          <w:rFonts w:ascii="Trebuchet MS" w:hAnsi="Trebuchet MS"/>
          <w:sz w:val="24"/>
          <w:szCs w:val="24"/>
        </w:rPr>
      </w:pPr>
      <w:r>
        <w:rPr>
          <w:rFonts w:ascii="Trebuchet MS" w:hAnsi="Trebuchet MS"/>
          <w:sz w:val="24"/>
          <w:szCs w:val="24"/>
        </w:rPr>
        <w:t>NOTICE IS HEREBY GIVEN TO THE GENERAL PUBLIC THAT THERE IS CURRENTLY PENDING BEFORE THE HIGH COURT, ACCRA, AN APPLICATION FOR INTERLOCUTORY INJUNCTION AGAINST THE UNIVERSITY OF EDUCATION</w:t>
      </w:r>
      <w:r>
        <w:rPr>
          <w:rFonts w:ascii="Trebuchet MS" w:hAnsi="Trebuchet MS"/>
          <w:sz w:val="24"/>
          <w:szCs w:val="24"/>
        </w:rPr>
        <w:t>,</w:t>
      </w:r>
      <w:r>
        <w:rPr>
          <w:rFonts w:ascii="Trebuchet MS" w:hAnsi="Trebuchet MS"/>
          <w:sz w:val="24"/>
          <w:szCs w:val="24"/>
        </w:rPr>
        <w:t xml:space="preserve"> WINNEBA AND THE GOVERNING COUNCIL OF THE UNIVERSITY OF EDUCATION, WINNEBA </w:t>
      </w:r>
      <w:r>
        <w:rPr>
          <w:rFonts w:ascii="Trebuchet MS" w:hAnsi="Trebuchet MS"/>
          <w:sz w:val="24"/>
          <w:szCs w:val="24"/>
        </w:rPr>
        <w:t xml:space="preserve">TO RESTRAIN THEM </w:t>
      </w:r>
      <w:r>
        <w:rPr>
          <w:rFonts w:ascii="Trebuchet MS" w:hAnsi="Trebuchet MS"/>
          <w:sz w:val="24"/>
          <w:szCs w:val="24"/>
        </w:rPr>
        <w:t>FROM HOLDING OR CARRYING ON WITH THE INVESTITURE AND INDUCTION OF REV. FR. PROF. ANTHONY AFFUL-BRONI AS THE VICE-CHANCELLOR OF THE UNIVERSITY OF EDUCATION, WINNEBA.</w:t>
      </w:r>
    </w:p>
    <w:p>
      <w:pPr>
        <w:pStyle w:val="style0"/>
        <w:spacing w:lineRule="auto" w:line="360"/>
        <w:jc w:val="both"/>
        <w:rPr>
          <w:rFonts w:ascii="Trebuchet MS" w:hAnsi="Trebuchet MS"/>
          <w:sz w:val="24"/>
          <w:szCs w:val="24"/>
        </w:rPr>
      </w:pPr>
      <w:r>
        <w:rPr>
          <w:rFonts w:ascii="Trebuchet MS" w:hAnsi="Trebuchet MS"/>
          <w:sz w:val="24"/>
          <w:szCs w:val="24"/>
        </w:rPr>
        <w:t>THE FILING OF THE SAID INJUNCTION APPLICATION WAS MOTIVATED BY THE ILLEGALITIES, PROCED</w:t>
      </w:r>
      <w:r>
        <w:rPr>
          <w:rFonts w:ascii="Trebuchet MS" w:hAnsi="Trebuchet MS"/>
          <w:sz w:val="24"/>
          <w:szCs w:val="24"/>
        </w:rPr>
        <w:t>URAL IMPROPRIETIES AND THE POLI</w:t>
      </w:r>
      <w:r>
        <w:rPr>
          <w:rFonts w:ascii="Trebuchet MS" w:hAnsi="Trebuchet MS"/>
          <w:sz w:val="24"/>
          <w:szCs w:val="24"/>
        </w:rPr>
        <w:t>TICS OF VINDICTIVE</w:t>
      </w:r>
      <w:r>
        <w:rPr>
          <w:rFonts w:ascii="Trebuchet MS" w:hAnsi="Trebuchet MS"/>
          <w:sz w:val="24"/>
          <w:szCs w:val="24"/>
        </w:rPr>
        <w:t>NESS, BIAS</w:t>
      </w:r>
      <w:r>
        <w:rPr>
          <w:rFonts w:ascii="Trebuchet MS" w:hAnsi="Trebuchet MS"/>
          <w:sz w:val="24"/>
          <w:szCs w:val="24"/>
        </w:rPr>
        <w:t xml:space="preserve"> AND SECRECY SURROUNDING TH</w:t>
      </w:r>
      <w:r>
        <w:rPr>
          <w:rFonts w:ascii="Trebuchet MS" w:hAnsi="Trebuchet MS"/>
          <w:sz w:val="24"/>
          <w:szCs w:val="24"/>
        </w:rPr>
        <w:t xml:space="preserve">E APPOINTMENT OF </w:t>
      </w:r>
      <w:r>
        <w:rPr>
          <w:rFonts w:ascii="Trebuchet MS" w:hAnsi="Trebuchet MS"/>
          <w:sz w:val="24"/>
          <w:szCs w:val="24"/>
        </w:rPr>
        <w:t xml:space="preserve">REV. FR. ANTHONY AFFUL-BRONI INTO A HIGH PUBLIC OFFICE LIKE THE </w:t>
      </w:r>
      <w:r>
        <w:rPr>
          <w:rFonts w:ascii="Trebuchet MS" w:hAnsi="Trebuchet MS"/>
          <w:sz w:val="24"/>
          <w:szCs w:val="24"/>
        </w:rPr>
        <w:t>VICE-</w:t>
      </w:r>
      <w:r>
        <w:rPr>
          <w:rFonts w:ascii="Trebuchet MS" w:hAnsi="Trebuchet MS"/>
          <w:sz w:val="24"/>
          <w:szCs w:val="24"/>
        </w:rPr>
        <w:t>CHANCELLOR</w:t>
      </w:r>
      <w:r>
        <w:rPr>
          <w:rFonts w:ascii="Trebuchet MS" w:hAnsi="Trebuchet MS"/>
          <w:sz w:val="24"/>
          <w:szCs w:val="24"/>
        </w:rPr>
        <w:t>SHIP</w:t>
      </w:r>
      <w:r>
        <w:rPr>
          <w:rFonts w:ascii="Trebuchet MS" w:hAnsi="Trebuchet MS"/>
          <w:sz w:val="24"/>
          <w:szCs w:val="24"/>
        </w:rPr>
        <w:t xml:space="preserve"> OF THE UNIVERSITY OF EDUCATION, WINNEBA.</w:t>
      </w:r>
    </w:p>
    <w:p>
      <w:pPr>
        <w:pStyle w:val="style0"/>
        <w:spacing w:lineRule="auto" w:line="360"/>
        <w:jc w:val="both"/>
        <w:rPr>
          <w:rFonts w:ascii="Trebuchet MS" w:hAnsi="Trebuchet MS"/>
          <w:sz w:val="24"/>
          <w:szCs w:val="24"/>
        </w:rPr>
      </w:pPr>
      <w:r>
        <w:rPr>
          <w:rFonts w:ascii="Trebuchet MS" w:hAnsi="Trebuchet MS"/>
          <w:sz w:val="24"/>
          <w:szCs w:val="24"/>
        </w:rPr>
        <w:t xml:space="preserve">WE, AS LAW </w:t>
      </w:r>
      <w:r>
        <w:rPr>
          <w:rFonts w:ascii="Trebuchet MS" w:hAnsi="Trebuchet MS"/>
          <w:sz w:val="24"/>
          <w:szCs w:val="24"/>
        </w:rPr>
        <w:t>ABIDING CITIZENS OF GHANA WISH</w:t>
      </w:r>
      <w:r>
        <w:rPr>
          <w:rFonts w:ascii="Trebuchet MS" w:hAnsi="Trebuchet MS"/>
          <w:sz w:val="24"/>
          <w:szCs w:val="24"/>
        </w:rPr>
        <w:t xml:space="preserve"> TO ENSURE THAT THE</w:t>
      </w:r>
      <w:r>
        <w:rPr>
          <w:rFonts w:ascii="Trebuchet MS" w:hAnsi="Trebuchet MS"/>
          <w:sz w:val="24"/>
          <w:szCs w:val="24"/>
        </w:rPr>
        <w:t xml:space="preserve"> DUE</w:t>
      </w:r>
      <w:r>
        <w:rPr>
          <w:rFonts w:ascii="Trebuchet MS" w:hAnsi="Trebuchet MS"/>
          <w:sz w:val="24"/>
          <w:szCs w:val="24"/>
        </w:rPr>
        <w:t xml:space="preserve"> PROCESSES AND LEGALITIES FOR THE APPOINTMENT OF VICE-CHANCELLORS OF PUBLIC UNIVERSITIES ARE COMPLIED WITH BEFORE THE SAID INVEST</w:t>
      </w:r>
      <w:r>
        <w:rPr>
          <w:rFonts w:ascii="Trebuchet MS" w:hAnsi="Trebuchet MS"/>
          <w:sz w:val="24"/>
          <w:szCs w:val="24"/>
        </w:rPr>
        <w:t>I</w:t>
      </w:r>
      <w:r>
        <w:rPr>
          <w:rFonts w:ascii="Trebuchet MS" w:hAnsi="Trebuchet MS"/>
          <w:sz w:val="24"/>
          <w:szCs w:val="24"/>
        </w:rPr>
        <w:t>TURE AND INDUCTION CAN PROCEED.</w:t>
      </w:r>
    </w:p>
    <w:p>
      <w:pPr>
        <w:pStyle w:val="style0"/>
        <w:spacing w:lineRule="auto" w:line="360"/>
        <w:jc w:val="both"/>
        <w:rPr>
          <w:rFonts w:ascii="Trebuchet MS" w:hAnsi="Trebuchet MS"/>
          <w:sz w:val="24"/>
          <w:szCs w:val="24"/>
        </w:rPr>
      </w:pPr>
      <w:r>
        <w:rPr>
          <w:rFonts w:ascii="Trebuchet MS" w:hAnsi="Trebuchet MS"/>
          <w:sz w:val="24"/>
          <w:szCs w:val="24"/>
        </w:rPr>
        <w:t>AS THE GENERAL PUBLIC MAY ALREADY BE AWARE, THE PENDENCY OF AN APPLICATION FOR INJUNCTION BEFORE THE COURT TEMPORARILY BARS EVERY INDIVIDUAL FROM CARRYING OUT THE SAME ACTIVITIES IN RESPECT OF WHICH THE INJUNCTION APPLICATION WAS FILED. ACCORDING TO THE LAWS OF GHANA, ANY ATTEMPT TO SIDE-STEP AN INJUNCTION APPLICATION AMOUNTS TO CONT</w:t>
      </w:r>
      <w:r>
        <w:rPr>
          <w:rFonts w:ascii="Trebuchet MS" w:hAnsi="Trebuchet MS"/>
          <w:sz w:val="24"/>
          <w:szCs w:val="24"/>
        </w:rPr>
        <w:t>EMPT OF COURT, W</w:t>
      </w:r>
      <w:r>
        <w:rPr>
          <w:rFonts w:ascii="Trebuchet MS" w:hAnsi="Trebuchet MS"/>
          <w:sz w:val="24"/>
          <w:szCs w:val="24"/>
        </w:rPr>
        <w:t>HICH IS A QUASI-</w:t>
      </w:r>
      <w:r>
        <w:rPr>
          <w:rFonts w:ascii="Trebuchet MS" w:hAnsi="Trebuchet MS"/>
          <w:sz w:val="24"/>
          <w:szCs w:val="24"/>
        </w:rPr>
        <w:t>CRIMINAL OFFENCE UNDER GHANAIAN LAW.</w:t>
      </w:r>
    </w:p>
    <w:p>
      <w:pPr>
        <w:pStyle w:val="style0"/>
        <w:spacing w:lineRule="auto" w:line="360"/>
        <w:jc w:val="both"/>
        <w:rPr>
          <w:rFonts w:ascii="Trebuchet MS" w:hAnsi="Trebuchet MS"/>
          <w:sz w:val="24"/>
          <w:szCs w:val="24"/>
        </w:rPr>
      </w:pPr>
      <w:r>
        <w:rPr>
          <w:rFonts w:ascii="Trebuchet MS" w:hAnsi="Trebuchet MS"/>
          <w:sz w:val="24"/>
          <w:szCs w:val="24"/>
        </w:rPr>
        <w:t>IN VIEW OF THIS, WE HUMBLY ADVISE THE UNIVERSITY AUTHOURITIES, THE EXECUTIVE, THE LEGISLA</w:t>
      </w:r>
      <w:r>
        <w:rPr>
          <w:rFonts w:ascii="Trebuchet MS" w:hAnsi="Trebuchet MS"/>
          <w:sz w:val="24"/>
          <w:szCs w:val="24"/>
        </w:rPr>
        <w:t>TURE AND ALL PERSONS INTERESTED</w:t>
      </w:r>
      <w:r>
        <w:rPr>
          <w:rFonts w:ascii="Trebuchet MS" w:hAnsi="Trebuchet MS"/>
          <w:sz w:val="24"/>
          <w:szCs w:val="24"/>
        </w:rPr>
        <w:t>,</w:t>
      </w:r>
      <w:r>
        <w:rPr>
          <w:rFonts w:ascii="Trebuchet MS" w:hAnsi="Trebuchet MS"/>
          <w:sz w:val="24"/>
          <w:szCs w:val="24"/>
        </w:rPr>
        <w:t xml:space="preserve"> DIRECTLY OR INDIRECTLY IN THE SAID INVESTITUTRE AND INDUCTION</w:t>
      </w:r>
      <w:r>
        <w:rPr>
          <w:rFonts w:ascii="Trebuchet MS" w:hAnsi="Trebuchet MS"/>
          <w:sz w:val="24"/>
          <w:szCs w:val="24"/>
        </w:rPr>
        <w:t>,</w:t>
      </w:r>
      <w:r>
        <w:rPr>
          <w:rFonts w:ascii="Trebuchet MS" w:hAnsi="Trebuchet MS"/>
          <w:sz w:val="24"/>
          <w:szCs w:val="24"/>
        </w:rPr>
        <w:t xml:space="preserve"> TO ABSTAIN FROM HOLDING OR ATTENDING THE SAID CEREMONY UNTIL THE COURT FINALLY DETERMINES THE AP</w:t>
      </w:r>
      <w:r>
        <w:rPr>
          <w:rFonts w:ascii="Trebuchet MS" w:hAnsi="Trebuchet MS"/>
          <w:sz w:val="24"/>
          <w:szCs w:val="24"/>
        </w:rPr>
        <w:t>P</w:t>
      </w:r>
      <w:r>
        <w:rPr>
          <w:rFonts w:ascii="Trebuchet MS" w:hAnsi="Trebuchet MS"/>
          <w:sz w:val="24"/>
          <w:szCs w:val="24"/>
        </w:rPr>
        <w:t>LICATION FOR INJUNCTION.</w:t>
      </w:r>
    </w:p>
    <w:p>
      <w:pPr>
        <w:pStyle w:val="style0"/>
        <w:spacing w:lineRule="auto" w:line="360"/>
        <w:jc w:val="both"/>
        <w:rPr>
          <w:rFonts w:ascii="Trebuchet MS" w:hAnsi="Trebuchet MS"/>
          <w:sz w:val="24"/>
          <w:szCs w:val="24"/>
        </w:rPr>
      </w:pPr>
      <w:r>
        <w:rPr>
          <w:rFonts w:ascii="Trebuchet MS" w:hAnsi="Trebuchet MS"/>
          <w:sz w:val="24"/>
          <w:szCs w:val="24"/>
        </w:rPr>
        <w:t>THANK YOU.</w:t>
      </w:r>
      <w:bookmarkStart w:id="0" w:name="_GoBack"/>
      <w:bookmarkEnd w:id="0"/>
    </w:p>
    <w:p>
      <w:pPr>
        <w:pStyle w:val="style0"/>
        <w:spacing w:lineRule="auto" w:line="360"/>
        <w:jc w:val="both"/>
        <w:rPr>
          <w:rFonts w:ascii="Trebuchet MS" w:hAnsi="Trebuchet MS"/>
          <w:sz w:val="24"/>
          <w:szCs w:val="24"/>
        </w:rPr>
      </w:pPr>
      <w:r>
        <w:rPr>
          <w:rFonts w:ascii="Trebuchet MS" w:hAnsi="Trebuchet MS"/>
          <w:sz w:val="24"/>
          <w:szCs w:val="24"/>
        </w:rPr>
        <w:t>CONCERNED STAFF</w:t>
      </w:r>
      <w:r>
        <w:rPr>
          <w:rFonts w:ascii="Trebuchet MS" w:hAnsi="Trebuchet MS"/>
          <w:sz w:val="24"/>
          <w:szCs w:val="24"/>
        </w:rPr>
        <w:t xml:space="preserve">, </w:t>
      </w:r>
      <w:r>
        <w:rPr>
          <w:rFonts w:ascii="Trebuchet MS" w:hAnsi="Trebuchet MS"/>
          <w:sz w:val="24"/>
          <w:szCs w:val="24"/>
        </w:rPr>
        <w:t>STUDENTS</w:t>
      </w:r>
      <w:r>
        <w:rPr>
          <w:rFonts w:ascii="Trebuchet MS" w:hAnsi="Trebuchet MS"/>
          <w:sz w:val="24"/>
          <w:szCs w:val="24"/>
        </w:rPr>
        <w:t xml:space="preserve"> </w:t>
      </w:r>
      <w:r>
        <w:rPr>
          <w:rFonts w:ascii="Trebuchet MS" w:hAnsi="Trebuchet MS"/>
          <w:sz w:val="24"/>
          <w:szCs w:val="24"/>
        </w:rPr>
        <w:t>AND MEMBERS OF THE GENERAL PUBLIC</w:t>
      </w:r>
      <w:r>
        <w:rPr>
          <w:rFonts w:ascii="Trebuchet MS" w:hAnsi="Trebuchet MS"/>
          <w:sz w:val="24"/>
          <w:szCs w:val="24"/>
        </w:rPr>
        <w:t xml:space="preserve">: </w:t>
      </w:r>
      <w:r>
        <w:rPr>
          <w:rFonts w:ascii="Trebuchet MS" w:hAnsi="Trebuchet MS"/>
          <w:sz w:val="24"/>
          <w:szCs w:val="24"/>
        </w:rPr>
        <w:t xml:space="preserve">0244354572, </w:t>
      </w:r>
      <w:r>
        <w:rPr>
          <w:rFonts w:ascii="Trebuchet MS" w:hAnsi="Trebuchet MS"/>
          <w:sz w:val="24"/>
          <w:szCs w:val="24"/>
        </w:rPr>
        <w:t>0551808862, 0208215376</w:t>
      </w:r>
      <w:r>
        <w:rPr>
          <w:rFonts w:ascii="Trebuchet MS" w:hAnsi="Trebuchet MS"/>
          <w:sz w:val="24"/>
          <w:szCs w:val="24"/>
        </w:rPr>
        <w:t xml:space="preserve"> 0246958774, 020</w:t>
      </w:r>
      <w:r>
        <w:rPr>
          <w:rFonts w:ascii="Trebuchet MS" w:hAnsi="Trebuchet MS"/>
          <w:sz w:val="24"/>
          <w:szCs w:val="24"/>
        </w:rPr>
        <w:t>8120181</w:t>
      </w:r>
    </w:p>
    <w:p>
      <w:pPr>
        <w:pStyle w:val="style0"/>
        <w:spacing w:lineRule="auto" w:line="360"/>
        <w:jc w:val="both"/>
        <w:rPr>
          <w:rFonts w:ascii="Trebuchet MS" w:hAnsi="Trebuchet M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Trebuchet MS">
    <w:altName w:val="Trebuchet MS"/>
    <w:panose1 w:val="020b0603020000020204"/>
    <w:charset w:val="00"/>
    <w:family w:val="swiss"/>
    <w:pitch w:val="variable"/>
    <w:sig w:usb0="00000287" w:usb1="00000003" w:usb2="00000000" w:usb3="00000000" w:csb0="000000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Words>296</Words>
  <Characters>1712</Characters>
  <Application>Kingsoft Office Writer</Application>
  <DocSecurity>0</DocSecurity>
  <Paragraphs>9</Paragraphs>
  <ScaleCrop>false</ScaleCrop>
  <LinksUpToDate>false</LinksUpToDate>
  <CharactersWithSpaces>2000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2018-09-12T19:24:00Z</dcterms:created>
  <dc:creator>Dennis Dangbey</dc:creator>
  <lastModifiedBy>Kingsoft Office</lastModifiedBy>
  <dcterms:modified xsi:type="dcterms:W3CDTF">2018-09-13T16:07:47Z</dcterms:modified>
  <revision>24</revision>
</coreProperties>
</file>